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158EF01" w:rsidR="00E82060" w:rsidRPr="00DC2068" w:rsidRDefault="00E82060" w:rsidP="00E82060">
      <w:pPr>
        <w:pStyle w:val="Standard"/>
        <w:rPr>
          <w:rFonts w:ascii="Arial" w:eastAsia="Times New Roman" w:hAnsi="Arial" w:cs="Arial"/>
          <w:color w:val="000000" w:themeColor="text1"/>
          <w:lang w:eastAsia="sl-SI"/>
        </w:rPr>
      </w:pPr>
      <w:r w:rsidRPr="00DC2068">
        <w:rPr>
          <w:rFonts w:ascii="Arial" w:eastAsia="Times New Roman" w:hAnsi="Arial" w:cs="Arial"/>
          <w:color w:val="000000" w:themeColor="text1"/>
          <w:lang w:eastAsia="sl-SI"/>
        </w:rPr>
        <w:t xml:space="preserve">Interna številka naročila: </w:t>
      </w:r>
      <w:r w:rsidR="00DC2068" w:rsidRPr="00DC2068">
        <w:rPr>
          <w:rFonts w:ascii="Arial" w:hAnsi="Arial" w:cs="Arial"/>
          <w:color w:val="000000" w:themeColor="text1"/>
          <w:lang w:eastAsia="en-US"/>
        </w:rPr>
        <w:t>845080118-072-24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551CD610"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C8177F">
        <w:rPr>
          <w:rFonts w:ascii="Arial" w:eastAsia="Times New Roman" w:hAnsi="Arial" w:cs="Arial"/>
          <w:lang w:eastAsia="sl-SI"/>
        </w:rPr>
        <w:t xml:space="preserve">, </w:t>
      </w:r>
      <w:r w:rsidR="00613133">
        <w:rPr>
          <w:rFonts w:ascii="Arial" w:eastAsia="Times New Roman" w:hAnsi="Arial" w:cs="Arial"/>
          <w:lang w:eastAsia="sl-SI"/>
        </w:rPr>
        <w:t>oktober</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09C2DD43"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r w:rsidR="00613133">
        <w:rPr>
          <w:rFonts w:ascii="Arial" w:hAnsi="Arial" w:cs="Arial"/>
          <w:b/>
          <w:sz w:val="32"/>
          <w:szCs w:val="32"/>
          <w:lang w:eastAsia="sl-SI"/>
        </w:rPr>
        <w:t xml:space="preserve"> – popravek št. 1</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13DF1A6"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9A6C1F">
        <w:rPr>
          <w:rFonts w:ascii="Arial" w:hAnsi="Arial" w:cs="Arial"/>
          <w:b/>
          <w:sz w:val="24"/>
          <w:szCs w:val="24"/>
          <w:lang w:eastAsia="sl-SI"/>
        </w:rPr>
        <w:t>Oprema za delovanje stomatološke klinike</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Default="00E82060" w:rsidP="00E82060">
      <w:pPr>
        <w:pStyle w:val="Standard"/>
        <w:widowControl w:val="0"/>
        <w:rPr>
          <w:rFonts w:ascii="Arial" w:eastAsia="Times New Roman" w:hAnsi="Arial" w:cs="Arial"/>
          <w:b/>
          <w:color w:val="000000"/>
          <w:spacing w:val="2"/>
          <w:lang w:eastAsia="sl-SI"/>
        </w:rPr>
      </w:pPr>
    </w:p>
    <w:p w14:paraId="006C4700" w14:textId="77777777" w:rsidR="009A6C1F" w:rsidRPr="00B23DDC" w:rsidRDefault="009A6C1F"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76A0DBCF" w14:textId="3000D0F2" w:rsidR="009A6C1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194127" w:history="1">
        <w:r w:rsidR="009A6C1F" w:rsidRPr="00630B5F">
          <w:rPr>
            <w:rStyle w:val="Hiperpovezava"/>
            <w:rFonts w:ascii="Arial" w:hAnsi="Arial" w:cs="Arial"/>
            <w:noProof/>
          </w:rPr>
          <w:t>NAVODILA PONUDNIKOM</w:t>
        </w:r>
        <w:r w:rsidR="009A6C1F">
          <w:rPr>
            <w:noProof/>
            <w:webHidden/>
          </w:rPr>
          <w:tab/>
        </w:r>
        <w:r w:rsidR="009A6C1F">
          <w:rPr>
            <w:noProof/>
            <w:webHidden/>
          </w:rPr>
          <w:fldChar w:fldCharType="begin"/>
        </w:r>
        <w:r w:rsidR="009A6C1F">
          <w:rPr>
            <w:noProof/>
            <w:webHidden/>
          </w:rPr>
          <w:instrText xml:space="preserve"> PAGEREF _Toc174194127 \h </w:instrText>
        </w:r>
        <w:r w:rsidR="009A6C1F">
          <w:rPr>
            <w:noProof/>
            <w:webHidden/>
          </w:rPr>
        </w:r>
        <w:r w:rsidR="009A6C1F">
          <w:rPr>
            <w:noProof/>
            <w:webHidden/>
          </w:rPr>
          <w:fldChar w:fldCharType="separate"/>
        </w:r>
        <w:r w:rsidR="00613133">
          <w:rPr>
            <w:noProof/>
            <w:webHidden/>
          </w:rPr>
          <w:t>3</w:t>
        </w:r>
        <w:r w:rsidR="009A6C1F">
          <w:rPr>
            <w:noProof/>
            <w:webHidden/>
          </w:rPr>
          <w:fldChar w:fldCharType="end"/>
        </w:r>
      </w:hyperlink>
    </w:p>
    <w:p w14:paraId="141D9454" w14:textId="6419A0D9" w:rsidR="009A6C1F" w:rsidRDefault="00141ACE">
      <w:pPr>
        <w:pStyle w:val="Kazalovsebine1"/>
        <w:rPr>
          <w:rFonts w:asciiTheme="minorHAnsi" w:eastAsiaTheme="minorEastAsia" w:hAnsiTheme="minorHAnsi" w:cstheme="minorBidi"/>
          <w:noProof/>
          <w:kern w:val="0"/>
          <w:lang w:eastAsia="sl-SI"/>
        </w:rPr>
      </w:pPr>
      <w:hyperlink w:anchor="_Toc174194128" w:history="1">
        <w:r w:rsidR="009A6C1F" w:rsidRPr="00630B5F">
          <w:rPr>
            <w:rStyle w:val="Hiperpovezava"/>
            <w:rFonts w:ascii="Arial" w:hAnsi="Arial" w:cs="Arial"/>
            <w:noProof/>
          </w:rPr>
          <w:t>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PRAVNA PODLAGA</w:t>
        </w:r>
        <w:r w:rsidR="009A6C1F">
          <w:rPr>
            <w:noProof/>
            <w:webHidden/>
          </w:rPr>
          <w:tab/>
        </w:r>
        <w:r w:rsidR="009A6C1F">
          <w:rPr>
            <w:noProof/>
            <w:webHidden/>
          </w:rPr>
          <w:fldChar w:fldCharType="begin"/>
        </w:r>
        <w:r w:rsidR="009A6C1F">
          <w:rPr>
            <w:noProof/>
            <w:webHidden/>
          </w:rPr>
          <w:instrText xml:space="preserve"> PAGEREF _Toc174194128 \h </w:instrText>
        </w:r>
        <w:r w:rsidR="009A6C1F">
          <w:rPr>
            <w:noProof/>
            <w:webHidden/>
          </w:rPr>
        </w:r>
        <w:r w:rsidR="009A6C1F">
          <w:rPr>
            <w:noProof/>
            <w:webHidden/>
          </w:rPr>
          <w:fldChar w:fldCharType="separate"/>
        </w:r>
        <w:r w:rsidR="00613133">
          <w:rPr>
            <w:noProof/>
            <w:webHidden/>
          </w:rPr>
          <w:t>3</w:t>
        </w:r>
        <w:r w:rsidR="009A6C1F">
          <w:rPr>
            <w:noProof/>
            <w:webHidden/>
          </w:rPr>
          <w:fldChar w:fldCharType="end"/>
        </w:r>
      </w:hyperlink>
    </w:p>
    <w:p w14:paraId="4DD02538" w14:textId="1E214CA0" w:rsidR="009A6C1F" w:rsidRDefault="00141ACE">
      <w:pPr>
        <w:pStyle w:val="Kazalovsebine1"/>
        <w:rPr>
          <w:rFonts w:asciiTheme="minorHAnsi" w:eastAsiaTheme="minorEastAsia" w:hAnsiTheme="minorHAnsi" w:cstheme="minorBidi"/>
          <w:noProof/>
          <w:kern w:val="0"/>
          <w:lang w:eastAsia="sl-SI"/>
        </w:rPr>
      </w:pPr>
      <w:hyperlink w:anchor="_Toc174194129" w:history="1">
        <w:r w:rsidR="009A6C1F" w:rsidRPr="00630B5F">
          <w:rPr>
            <w:rStyle w:val="Hiperpovezava"/>
            <w:rFonts w:ascii="Arial" w:hAnsi="Arial" w:cs="Arial"/>
            <w:noProof/>
          </w:rPr>
          <w:t>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VSEBINA RAZPISNE DOKUMENTACIJE</w:t>
        </w:r>
        <w:r w:rsidR="009A6C1F">
          <w:rPr>
            <w:noProof/>
            <w:webHidden/>
          </w:rPr>
          <w:tab/>
        </w:r>
        <w:r w:rsidR="009A6C1F">
          <w:rPr>
            <w:noProof/>
            <w:webHidden/>
          </w:rPr>
          <w:fldChar w:fldCharType="begin"/>
        </w:r>
        <w:r w:rsidR="009A6C1F">
          <w:rPr>
            <w:noProof/>
            <w:webHidden/>
          </w:rPr>
          <w:instrText xml:space="preserve"> PAGEREF _Toc174194129 \h </w:instrText>
        </w:r>
        <w:r w:rsidR="009A6C1F">
          <w:rPr>
            <w:noProof/>
            <w:webHidden/>
          </w:rPr>
        </w:r>
        <w:r w:rsidR="009A6C1F">
          <w:rPr>
            <w:noProof/>
            <w:webHidden/>
          </w:rPr>
          <w:fldChar w:fldCharType="separate"/>
        </w:r>
        <w:r w:rsidR="00613133">
          <w:rPr>
            <w:noProof/>
            <w:webHidden/>
          </w:rPr>
          <w:t>3</w:t>
        </w:r>
        <w:r w:rsidR="009A6C1F">
          <w:rPr>
            <w:noProof/>
            <w:webHidden/>
          </w:rPr>
          <w:fldChar w:fldCharType="end"/>
        </w:r>
      </w:hyperlink>
    </w:p>
    <w:p w14:paraId="4530B2DB" w14:textId="5F42129E" w:rsidR="009A6C1F" w:rsidRDefault="00141ACE">
      <w:pPr>
        <w:pStyle w:val="Kazalovsebine1"/>
        <w:rPr>
          <w:rFonts w:asciiTheme="minorHAnsi" w:eastAsiaTheme="minorEastAsia" w:hAnsiTheme="minorHAnsi" w:cstheme="minorBidi"/>
          <w:noProof/>
          <w:kern w:val="0"/>
          <w:lang w:eastAsia="sl-SI"/>
        </w:rPr>
      </w:pPr>
      <w:hyperlink w:anchor="_Toc174194130" w:history="1">
        <w:r w:rsidR="009A6C1F" w:rsidRPr="00630B5F">
          <w:rPr>
            <w:rStyle w:val="Hiperpovezava"/>
            <w:rFonts w:ascii="Arial" w:hAnsi="Arial" w:cs="Arial"/>
            <w:noProof/>
          </w:rPr>
          <w:t>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PREDMET JAVNEGA NAROČILA</w:t>
        </w:r>
        <w:r w:rsidR="009A6C1F">
          <w:rPr>
            <w:noProof/>
            <w:webHidden/>
          </w:rPr>
          <w:tab/>
        </w:r>
        <w:r w:rsidR="009A6C1F">
          <w:rPr>
            <w:noProof/>
            <w:webHidden/>
          </w:rPr>
          <w:fldChar w:fldCharType="begin"/>
        </w:r>
        <w:r w:rsidR="009A6C1F">
          <w:rPr>
            <w:noProof/>
            <w:webHidden/>
          </w:rPr>
          <w:instrText xml:space="preserve"> PAGEREF _Toc174194130 \h </w:instrText>
        </w:r>
        <w:r w:rsidR="009A6C1F">
          <w:rPr>
            <w:noProof/>
            <w:webHidden/>
          </w:rPr>
        </w:r>
        <w:r w:rsidR="009A6C1F">
          <w:rPr>
            <w:noProof/>
            <w:webHidden/>
          </w:rPr>
          <w:fldChar w:fldCharType="separate"/>
        </w:r>
        <w:r w:rsidR="00613133">
          <w:rPr>
            <w:noProof/>
            <w:webHidden/>
          </w:rPr>
          <w:t>3</w:t>
        </w:r>
        <w:r w:rsidR="009A6C1F">
          <w:rPr>
            <w:noProof/>
            <w:webHidden/>
          </w:rPr>
          <w:fldChar w:fldCharType="end"/>
        </w:r>
      </w:hyperlink>
    </w:p>
    <w:p w14:paraId="784A4968" w14:textId="664C8346" w:rsidR="009A6C1F" w:rsidRDefault="00141ACE">
      <w:pPr>
        <w:pStyle w:val="Kazalovsebine1"/>
        <w:rPr>
          <w:rFonts w:asciiTheme="minorHAnsi" w:eastAsiaTheme="minorEastAsia" w:hAnsiTheme="minorHAnsi" w:cstheme="minorBidi"/>
          <w:noProof/>
          <w:kern w:val="0"/>
          <w:lang w:eastAsia="sl-SI"/>
        </w:rPr>
      </w:pPr>
      <w:hyperlink w:anchor="_Toc174194131" w:history="1">
        <w:r w:rsidR="009A6C1F" w:rsidRPr="00630B5F">
          <w:rPr>
            <w:rStyle w:val="Hiperpovezava"/>
            <w:rFonts w:ascii="Arial" w:hAnsi="Arial" w:cs="Arial"/>
            <w:noProof/>
          </w:rPr>
          <w:t>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POSTOPEK ODDAJE JAVNEGA NAROČILA</w:t>
        </w:r>
        <w:r w:rsidR="009A6C1F">
          <w:rPr>
            <w:noProof/>
            <w:webHidden/>
          </w:rPr>
          <w:tab/>
        </w:r>
        <w:r w:rsidR="009A6C1F">
          <w:rPr>
            <w:noProof/>
            <w:webHidden/>
          </w:rPr>
          <w:fldChar w:fldCharType="begin"/>
        </w:r>
        <w:r w:rsidR="009A6C1F">
          <w:rPr>
            <w:noProof/>
            <w:webHidden/>
          </w:rPr>
          <w:instrText xml:space="preserve"> PAGEREF _Toc174194131 \h </w:instrText>
        </w:r>
        <w:r w:rsidR="009A6C1F">
          <w:rPr>
            <w:noProof/>
            <w:webHidden/>
          </w:rPr>
        </w:r>
        <w:r w:rsidR="009A6C1F">
          <w:rPr>
            <w:noProof/>
            <w:webHidden/>
          </w:rPr>
          <w:fldChar w:fldCharType="separate"/>
        </w:r>
        <w:r w:rsidR="00613133">
          <w:rPr>
            <w:noProof/>
            <w:webHidden/>
          </w:rPr>
          <w:t>4</w:t>
        </w:r>
        <w:r w:rsidR="009A6C1F">
          <w:rPr>
            <w:noProof/>
            <w:webHidden/>
          </w:rPr>
          <w:fldChar w:fldCharType="end"/>
        </w:r>
      </w:hyperlink>
    </w:p>
    <w:p w14:paraId="54EF106B" w14:textId="79BDAB43" w:rsidR="009A6C1F" w:rsidRDefault="00141ACE">
      <w:pPr>
        <w:pStyle w:val="Kazalovsebine1"/>
        <w:rPr>
          <w:rFonts w:asciiTheme="minorHAnsi" w:eastAsiaTheme="minorEastAsia" w:hAnsiTheme="minorHAnsi" w:cstheme="minorBidi"/>
          <w:noProof/>
          <w:kern w:val="0"/>
          <w:lang w:eastAsia="sl-SI"/>
        </w:rPr>
      </w:pPr>
      <w:hyperlink w:anchor="_Toc174194132" w:history="1">
        <w:r w:rsidR="009A6C1F" w:rsidRPr="00630B5F">
          <w:rPr>
            <w:rStyle w:val="Hiperpovezava"/>
            <w:rFonts w:ascii="Arial" w:hAnsi="Arial" w:cs="Arial"/>
            <w:noProof/>
          </w:rPr>
          <w:t>5.</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ROK IN NAČIN PREDLOŽITVE PONUDBE</w:t>
        </w:r>
        <w:r w:rsidR="009A6C1F">
          <w:rPr>
            <w:noProof/>
            <w:webHidden/>
          </w:rPr>
          <w:tab/>
        </w:r>
        <w:r w:rsidR="009A6C1F">
          <w:rPr>
            <w:noProof/>
            <w:webHidden/>
          </w:rPr>
          <w:fldChar w:fldCharType="begin"/>
        </w:r>
        <w:r w:rsidR="009A6C1F">
          <w:rPr>
            <w:noProof/>
            <w:webHidden/>
          </w:rPr>
          <w:instrText xml:space="preserve"> PAGEREF _Toc174194132 \h </w:instrText>
        </w:r>
        <w:r w:rsidR="009A6C1F">
          <w:rPr>
            <w:noProof/>
            <w:webHidden/>
          </w:rPr>
        </w:r>
        <w:r w:rsidR="009A6C1F">
          <w:rPr>
            <w:noProof/>
            <w:webHidden/>
          </w:rPr>
          <w:fldChar w:fldCharType="separate"/>
        </w:r>
        <w:r w:rsidR="00613133">
          <w:rPr>
            <w:noProof/>
            <w:webHidden/>
          </w:rPr>
          <w:t>4</w:t>
        </w:r>
        <w:r w:rsidR="009A6C1F">
          <w:rPr>
            <w:noProof/>
            <w:webHidden/>
          </w:rPr>
          <w:fldChar w:fldCharType="end"/>
        </w:r>
      </w:hyperlink>
    </w:p>
    <w:p w14:paraId="7255B973" w14:textId="117F7BBA" w:rsidR="009A6C1F" w:rsidRDefault="00141ACE">
      <w:pPr>
        <w:pStyle w:val="Kazalovsebine1"/>
        <w:rPr>
          <w:rFonts w:asciiTheme="minorHAnsi" w:eastAsiaTheme="minorEastAsia" w:hAnsiTheme="minorHAnsi" w:cstheme="minorBidi"/>
          <w:noProof/>
          <w:kern w:val="0"/>
          <w:lang w:eastAsia="sl-SI"/>
        </w:rPr>
      </w:pPr>
      <w:hyperlink w:anchor="_Toc174194133" w:history="1">
        <w:r w:rsidR="009A6C1F" w:rsidRPr="00630B5F">
          <w:rPr>
            <w:rStyle w:val="Hiperpovezava"/>
            <w:rFonts w:ascii="Arial" w:hAnsi="Arial" w:cs="Arial"/>
            <w:noProof/>
          </w:rPr>
          <w:t>6.</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ODPIRANJE PONUDB</w:t>
        </w:r>
        <w:r w:rsidR="009A6C1F">
          <w:rPr>
            <w:noProof/>
            <w:webHidden/>
          </w:rPr>
          <w:tab/>
        </w:r>
        <w:r w:rsidR="009A6C1F">
          <w:rPr>
            <w:noProof/>
            <w:webHidden/>
          </w:rPr>
          <w:fldChar w:fldCharType="begin"/>
        </w:r>
        <w:r w:rsidR="009A6C1F">
          <w:rPr>
            <w:noProof/>
            <w:webHidden/>
          </w:rPr>
          <w:instrText xml:space="preserve"> PAGEREF _Toc174194133 \h </w:instrText>
        </w:r>
        <w:r w:rsidR="009A6C1F">
          <w:rPr>
            <w:noProof/>
            <w:webHidden/>
          </w:rPr>
        </w:r>
        <w:r w:rsidR="009A6C1F">
          <w:rPr>
            <w:noProof/>
            <w:webHidden/>
          </w:rPr>
          <w:fldChar w:fldCharType="separate"/>
        </w:r>
        <w:r w:rsidR="00613133">
          <w:rPr>
            <w:noProof/>
            <w:webHidden/>
          </w:rPr>
          <w:t>5</w:t>
        </w:r>
        <w:r w:rsidR="009A6C1F">
          <w:rPr>
            <w:noProof/>
            <w:webHidden/>
          </w:rPr>
          <w:fldChar w:fldCharType="end"/>
        </w:r>
      </w:hyperlink>
    </w:p>
    <w:p w14:paraId="5DB87626" w14:textId="20228569" w:rsidR="009A6C1F" w:rsidRDefault="00141ACE">
      <w:pPr>
        <w:pStyle w:val="Kazalovsebine1"/>
        <w:rPr>
          <w:rFonts w:asciiTheme="minorHAnsi" w:eastAsiaTheme="minorEastAsia" w:hAnsiTheme="minorHAnsi" w:cstheme="minorBidi"/>
          <w:noProof/>
          <w:kern w:val="0"/>
          <w:lang w:eastAsia="sl-SI"/>
        </w:rPr>
      </w:pPr>
      <w:hyperlink w:anchor="_Toc174194134" w:history="1">
        <w:r w:rsidR="009A6C1F" w:rsidRPr="00630B5F">
          <w:rPr>
            <w:rStyle w:val="Hiperpovezava"/>
            <w:rFonts w:ascii="Arial" w:hAnsi="Arial" w:cs="Arial"/>
            <w:noProof/>
          </w:rPr>
          <w:t>7.</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POJASNILA IN SPREMEMBE RAZPISNE DOKUMENTACIJE</w:t>
        </w:r>
        <w:r w:rsidR="009A6C1F">
          <w:rPr>
            <w:noProof/>
            <w:webHidden/>
          </w:rPr>
          <w:tab/>
        </w:r>
        <w:r w:rsidR="009A6C1F">
          <w:rPr>
            <w:noProof/>
            <w:webHidden/>
          </w:rPr>
          <w:fldChar w:fldCharType="begin"/>
        </w:r>
        <w:r w:rsidR="009A6C1F">
          <w:rPr>
            <w:noProof/>
            <w:webHidden/>
          </w:rPr>
          <w:instrText xml:space="preserve"> PAGEREF _Toc174194134 \h </w:instrText>
        </w:r>
        <w:r w:rsidR="009A6C1F">
          <w:rPr>
            <w:noProof/>
            <w:webHidden/>
          </w:rPr>
        </w:r>
        <w:r w:rsidR="009A6C1F">
          <w:rPr>
            <w:noProof/>
            <w:webHidden/>
          </w:rPr>
          <w:fldChar w:fldCharType="separate"/>
        </w:r>
        <w:r w:rsidR="00613133">
          <w:rPr>
            <w:noProof/>
            <w:webHidden/>
          </w:rPr>
          <w:t>5</w:t>
        </w:r>
        <w:r w:rsidR="009A6C1F">
          <w:rPr>
            <w:noProof/>
            <w:webHidden/>
          </w:rPr>
          <w:fldChar w:fldCharType="end"/>
        </w:r>
      </w:hyperlink>
    </w:p>
    <w:p w14:paraId="089975F0" w14:textId="223B0309" w:rsidR="009A6C1F" w:rsidRDefault="00141ACE">
      <w:pPr>
        <w:pStyle w:val="Kazalovsebine1"/>
        <w:rPr>
          <w:rFonts w:asciiTheme="minorHAnsi" w:eastAsiaTheme="minorEastAsia" w:hAnsiTheme="minorHAnsi" w:cstheme="minorBidi"/>
          <w:noProof/>
          <w:kern w:val="0"/>
          <w:lang w:eastAsia="sl-SI"/>
        </w:rPr>
      </w:pPr>
      <w:hyperlink w:anchor="_Toc174194135" w:history="1">
        <w:r w:rsidR="009A6C1F" w:rsidRPr="00630B5F">
          <w:rPr>
            <w:rStyle w:val="Hiperpovezava"/>
            <w:rFonts w:ascii="Arial" w:hAnsi="Arial" w:cs="Arial"/>
            <w:noProof/>
          </w:rPr>
          <w:t>8.</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UGOTAVLJANJE SPOSOBNOSTI</w:t>
        </w:r>
        <w:r w:rsidR="009A6C1F">
          <w:rPr>
            <w:noProof/>
            <w:webHidden/>
          </w:rPr>
          <w:tab/>
        </w:r>
        <w:r w:rsidR="009A6C1F">
          <w:rPr>
            <w:noProof/>
            <w:webHidden/>
          </w:rPr>
          <w:fldChar w:fldCharType="begin"/>
        </w:r>
        <w:r w:rsidR="009A6C1F">
          <w:rPr>
            <w:noProof/>
            <w:webHidden/>
          </w:rPr>
          <w:instrText xml:space="preserve"> PAGEREF _Toc174194135 \h </w:instrText>
        </w:r>
        <w:r w:rsidR="009A6C1F">
          <w:rPr>
            <w:noProof/>
            <w:webHidden/>
          </w:rPr>
        </w:r>
        <w:r w:rsidR="009A6C1F">
          <w:rPr>
            <w:noProof/>
            <w:webHidden/>
          </w:rPr>
          <w:fldChar w:fldCharType="separate"/>
        </w:r>
        <w:r w:rsidR="00613133">
          <w:rPr>
            <w:noProof/>
            <w:webHidden/>
          </w:rPr>
          <w:t>6</w:t>
        </w:r>
        <w:r w:rsidR="009A6C1F">
          <w:rPr>
            <w:noProof/>
            <w:webHidden/>
          </w:rPr>
          <w:fldChar w:fldCharType="end"/>
        </w:r>
      </w:hyperlink>
    </w:p>
    <w:p w14:paraId="024E1B68" w14:textId="35F98CA4" w:rsidR="009A6C1F" w:rsidRDefault="00141A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6" w:history="1">
        <w:r w:rsidR="009A6C1F" w:rsidRPr="00630B5F">
          <w:rPr>
            <w:rStyle w:val="Hiperpovezava"/>
            <w:rFonts w:ascii="Arial" w:hAnsi="Arial" w:cs="Arial"/>
            <w:noProof/>
          </w:rPr>
          <w:t>8.1.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Subjekti, za katere se ugotavlja sposobnost</w:t>
        </w:r>
        <w:r w:rsidR="009A6C1F">
          <w:rPr>
            <w:noProof/>
            <w:webHidden/>
          </w:rPr>
          <w:tab/>
        </w:r>
        <w:r w:rsidR="009A6C1F">
          <w:rPr>
            <w:noProof/>
            <w:webHidden/>
          </w:rPr>
          <w:fldChar w:fldCharType="begin"/>
        </w:r>
        <w:r w:rsidR="009A6C1F">
          <w:rPr>
            <w:noProof/>
            <w:webHidden/>
          </w:rPr>
          <w:instrText xml:space="preserve"> PAGEREF _Toc174194136 \h </w:instrText>
        </w:r>
        <w:r w:rsidR="009A6C1F">
          <w:rPr>
            <w:noProof/>
            <w:webHidden/>
          </w:rPr>
        </w:r>
        <w:r w:rsidR="009A6C1F">
          <w:rPr>
            <w:noProof/>
            <w:webHidden/>
          </w:rPr>
          <w:fldChar w:fldCharType="separate"/>
        </w:r>
        <w:r w:rsidR="00613133">
          <w:rPr>
            <w:noProof/>
            <w:webHidden/>
          </w:rPr>
          <w:t>6</w:t>
        </w:r>
        <w:r w:rsidR="009A6C1F">
          <w:rPr>
            <w:noProof/>
            <w:webHidden/>
          </w:rPr>
          <w:fldChar w:fldCharType="end"/>
        </w:r>
      </w:hyperlink>
    </w:p>
    <w:p w14:paraId="097E267F" w14:textId="186A9152" w:rsidR="009A6C1F" w:rsidRDefault="00141A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7" w:history="1">
        <w:r w:rsidR="009A6C1F" w:rsidRPr="00630B5F">
          <w:rPr>
            <w:rStyle w:val="Hiperpovezava"/>
            <w:rFonts w:ascii="Arial" w:hAnsi="Arial" w:cs="Arial"/>
            <w:noProof/>
          </w:rPr>
          <w:t>8.2.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Razlogi za izključitev</w:t>
        </w:r>
        <w:r w:rsidR="009A6C1F">
          <w:rPr>
            <w:noProof/>
            <w:webHidden/>
          </w:rPr>
          <w:tab/>
        </w:r>
        <w:r w:rsidR="009A6C1F">
          <w:rPr>
            <w:noProof/>
            <w:webHidden/>
          </w:rPr>
          <w:fldChar w:fldCharType="begin"/>
        </w:r>
        <w:r w:rsidR="009A6C1F">
          <w:rPr>
            <w:noProof/>
            <w:webHidden/>
          </w:rPr>
          <w:instrText xml:space="preserve"> PAGEREF _Toc174194137 \h </w:instrText>
        </w:r>
        <w:r w:rsidR="009A6C1F">
          <w:rPr>
            <w:noProof/>
            <w:webHidden/>
          </w:rPr>
        </w:r>
        <w:r w:rsidR="009A6C1F">
          <w:rPr>
            <w:noProof/>
            <w:webHidden/>
          </w:rPr>
          <w:fldChar w:fldCharType="separate"/>
        </w:r>
        <w:r w:rsidR="00613133">
          <w:rPr>
            <w:noProof/>
            <w:webHidden/>
          </w:rPr>
          <w:t>6</w:t>
        </w:r>
        <w:r w:rsidR="009A6C1F">
          <w:rPr>
            <w:noProof/>
            <w:webHidden/>
          </w:rPr>
          <w:fldChar w:fldCharType="end"/>
        </w:r>
      </w:hyperlink>
    </w:p>
    <w:p w14:paraId="47979514" w14:textId="316EB8FF" w:rsidR="009A6C1F" w:rsidRDefault="00141ACE">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8" w:history="1">
        <w:r w:rsidR="009A6C1F" w:rsidRPr="00630B5F">
          <w:rPr>
            <w:rStyle w:val="Hiperpovezava"/>
            <w:rFonts w:ascii="Arial" w:hAnsi="Arial" w:cs="Arial"/>
            <w:noProof/>
          </w:rPr>
          <w:t>8.3.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Pogoji za priznanje sposobnosti</w:t>
        </w:r>
        <w:r w:rsidR="009A6C1F">
          <w:rPr>
            <w:noProof/>
            <w:webHidden/>
          </w:rPr>
          <w:tab/>
        </w:r>
        <w:r w:rsidR="009A6C1F">
          <w:rPr>
            <w:noProof/>
            <w:webHidden/>
          </w:rPr>
          <w:fldChar w:fldCharType="begin"/>
        </w:r>
        <w:r w:rsidR="009A6C1F">
          <w:rPr>
            <w:noProof/>
            <w:webHidden/>
          </w:rPr>
          <w:instrText xml:space="preserve"> PAGEREF _Toc174194138 \h </w:instrText>
        </w:r>
        <w:r w:rsidR="009A6C1F">
          <w:rPr>
            <w:noProof/>
            <w:webHidden/>
          </w:rPr>
        </w:r>
        <w:r w:rsidR="009A6C1F">
          <w:rPr>
            <w:noProof/>
            <w:webHidden/>
          </w:rPr>
          <w:fldChar w:fldCharType="separate"/>
        </w:r>
        <w:r w:rsidR="00613133">
          <w:rPr>
            <w:noProof/>
            <w:webHidden/>
          </w:rPr>
          <w:t>9</w:t>
        </w:r>
        <w:r w:rsidR="009A6C1F">
          <w:rPr>
            <w:noProof/>
            <w:webHidden/>
          </w:rPr>
          <w:fldChar w:fldCharType="end"/>
        </w:r>
      </w:hyperlink>
    </w:p>
    <w:p w14:paraId="1D3F00EB" w14:textId="642640C5" w:rsidR="009A6C1F" w:rsidRDefault="00141ACE">
      <w:pPr>
        <w:pStyle w:val="Kazalovsebine1"/>
        <w:rPr>
          <w:rFonts w:asciiTheme="minorHAnsi" w:eastAsiaTheme="minorEastAsia" w:hAnsiTheme="minorHAnsi" w:cstheme="minorBidi"/>
          <w:noProof/>
          <w:kern w:val="0"/>
          <w:lang w:eastAsia="sl-SI"/>
        </w:rPr>
      </w:pPr>
      <w:hyperlink w:anchor="_Toc174194139" w:history="1">
        <w:r w:rsidR="009A6C1F" w:rsidRPr="00630B5F">
          <w:rPr>
            <w:rStyle w:val="Hiperpovezava"/>
            <w:rFonts w:ascii="Arial" w:hAnsi="Arial" w:cs="Arial"/>
            <w:noProof/>
          </w:rPr>
          <w:t>9.</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POJASNJEVANJE, DOPOLNJEVANJE IN SPREMINJANJE PONUDB</w:t>
        </w:r>
        <w:r w:rsidR="009A6C1F">
          <w:rPr>
            <w:noProof/>
            <w:webHidden/>
          </w:rPr>
          <w:tab/>
        </w:r>
        <w:r w:rsidR="009A6C1F">
          <w:rPr>
            <w:noProof/>
            <w:webHidden/>
          </w:rPr>
          <w:fldChar w:fldCharType="begin"/>
        </w:r>
        <w:r w:rsidR="009A6C1F">
          <w:rPr>
            <w:noProof/>
            <w:webHidden/>
          </w:rPr>
          <w:instrText xml:space="preserve"> PAGEREF _Toc174194139 \h </w:instrText>
        </w:r>
        <w:r w:rsidR="009A6C1F">
          <w:rPr>
            <w:noProof/>
            <w:webHidden/>
          </w:rPr>
        </w:r>
        <w:r w:rsidR="009A6C1F">
          <w:rPr>
            <w:noProof/>
            <w:webHidden/>
          </w:rPr>
          <w:fldChar w:fldCharType="separate"/>
        </w:r>
        <w:r w:rsidR="00613133">
          <w:rPr>
            <w:noProof/>
            <w:webHidden/>
          </w:rPr>
          <w:t>9</w:t>
        </w:r>
        <w:r w:rsidR="009A6C1F">
          <w:rPr>
            <w:noProof/>
            <w:webHidden/>
          </w:rPr>
          <w:fldChar w:fldCharType="end"/>
        </w:r>
      </w:hyperlink>
    </w:p>
    <w:p w14:paraId="1512E7B4" w14:textId="661385B9" w:rsidR="009A6C1F" w:rsidRDefault="00141ACE">
      <w:pPr>
        <w:pStyle w:val="Kazalovsebine1"/>
        <w:rPr>
          <w:rFonts w:asciiTheme="minorHAnsi" w:eastAsiaTheme="minorEastAsia" w:hAnsiTheme="minorHAnsi" w:cstheme="minorBidi"/>
          <w:noProof/>
          <w:kern w:val="0"/>
          <w:lang w:eastAsia="sl-SI"/>
        </w:rPr>
      </w:pPr>
      <w:hyperlink w:anchor="_Toc174194140" w:history="1">
        <w:r w:rsidR="009A6C1F" w:rsidRPr="00630B5F">
          <w:rPr>
            <w:rStyle w:val="Hiperpovezava"/>
            <w:rFonts w:ascii="Arial" w:hAnsi="Arial" w:cs="Arial"/>
            <w:noProof/>
          </w:rPr>
          <w:t>10.</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FINANČNA ZAVAROVANJA</w:t>
        </w:r>
        <w:r w:rsidR="009A6C1F">
          <w:rPr>
            <w:noProof/>
            <w:webHidden/>
          </w:rPr>
          <w:tab/>
        </w:r>
        <w:r w:rsidR="009A6C1F">
          <w:rPr>
            <w:noProof/>
            <w:webHidden/>
          </w:rPr>
          <w:fldChar w:fldCharType="begin"/>
        </w:r>
        <w:r w:rsidR="009A6C1F">
          <w:rPr>
            <w:noProof/>
            <w:webHidden/>
          </w:rPr>
          <w:instrText xml:space="preserve"> PAGEREF _Toc174194140 \h </w:instrText>
        </w:r>
        <w:r w:rsidR="009A6C1F">
          <w:rPr>
            <w:noProof/>
            <w:webHidden/>
          </w:rPr>
        </w:r>
        <w:r w:rsidR="009A6C1F">
          <w:rPr>
            <w:noProof/>
            <w:webHidden/>
          </w:rPr>
          <w:fldChar w:fldCharType="separate"/>
        </w:r>
        <w:r w:rsidR="00613133">
          <w:rPr>
            <w:noProof/>
            <w:webHidden/>
          </w:rPr>
          <w:t>9</w:t>
        </w:r>
        <w:r w:rsidR="009A6C1F">
          <w:rPr>
            <w:noProof/>
            <w:webHidden/>
          </w:rPr>
          <w:fldChar w:fldCharType="end"/>
        </w:r>
      </w:hyperlink>
    </w:p>
    <w:p w14:paraId="114F9DF0" w14:textId="4AE59237" w:rsidR="009A6C1F" w:rsidRDefault="00141A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1" w:history="1">
        <w:r w:rsidR="009A6C1F" w:rsidRPr="00630B5F">
          <w:rPr>
            <w:rStyle w:val="Hiperpovezava"/>
            <w:rFonts w:ascii="Arial" w:hAnsi="Arial" w:cs="Arial"/>
            <w:noProof/>
          </w:rPr>
          <w:t>10.1.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Zavarovanje za dobro izvedbo pogodbenih obveznosti in za odpravo napak v garancijskem roku</w:t>
        </w:r>
        <w:r w:rsidR="009A6C1F">
          <w:rPr>
            <w:noProof/>
            <w:webHidden/>
          </w:rPr>
          <w:tab/>
        </w:r>
        <w:r w:rsidR="009A6C1F">
          <w:rPr>
            <w:noProof/>
            <w:webHidden/>
          </w:rPr>
          <w:fldChar w:fldCharType="begin"/>
        </w:r>
        <w:r w:rsidR="009A6C1F">
          <w:rPr>
            <w:noProof/>
            <w:webHidden/>
          </w:rPr>
          <w:instrText xml:space="preserve"> PAGEREF _Toc174194141 \h </w:instrText>
        </w:r>
        <w:r w:rsidR="009A6C1F">
          <w:rPr>
            <w:noProof/>
            <w:webHidden/>
          </w:rPr>
        </w:r>
        <w:r w:rsidR="009A6C1F">
          <w:rPr>
            <w:noProof/>
            <w:webHidden/>
          </w:rPr>
          <w:fldChar w:fldCharType="separate"/>
        </w:r>
        <w:r w:rsidR="00613133">
          <w:rPr>
            <w:noProof/>
            <w:webHidden/>
          </w:rPr>
          <w:t>9</w:t>
        </w:r>
        <w:r w:rsidR="009A6C1F">
          <w:rPr>
            <w:noProof/>
            <w:webHidden/>
          </w:rPr>
          <w:fldChar w:fldCharType="end"/>
        </w:r>
      </w:hyperlink>
    </w:p>
    <w:p w14:paraId="366AC6D9" w14:textId="4F8521B7" w:rsidR="009A6C1F" w:rsidRDefault="00141ACE">
      <w:pPr>
        <w:pStyle w:val="Kazalovsebine1"/>
        <w:rPr>
          <w:rFonts w:asciiTheme="minorHAnsi" w:eastAsiaTheme="minorEastAsia" w:hAnsiTheme="minorHAnsi" w:cstheme="minorBidi"/>
          <w:noProof/>
          <w:kern w:val="0"/>
          <w:lang w:eastAsia="sl-SI"/>
        </w:rPr>
      </w:pPr>
      <w:hyperlink w:anchor="_Toc174194142" w:history="1">
        <w:r w:rsidR="009A6C1F" w:rsidRPr="00630B5F">
          <w:rPr>
            <w:rStyle w:val="Hiperpovezava"/>
            <w:rFonts w:ascii="Arial" w:hAnsi="Arial" w:cs="Arial"/>
            <w:noProof/>
          </w:rPr>
          <w:t>11.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MERILO</w:t>
        </w:r>
        <w:r w:rsidR="009A6C1F">
          <w:rPr>
            <w:noProof/>
            <w:webHidden/>
          </w:rPr>
          <w:tab/>
        </w:r>
        <w:r w:rsidR="009A6C1F">
          <w:rPr>
            <w:noProof/>
            <w:webHidden/>
          </w:rPr>
          <w:fldChar w:fldCharType="begin"/>
        </w:r>
        <w:r w:rsidR="009A6C1F">
          <w:rPr>
            <w:noProof/>
            <w:webHidden/>
          </w:rPr>
          <w:instrText xml:space="preserve"> PAGEREF _Toc174194142 \h </w:instrText>
        </w:r>
        <w:r w:rsidR="009A6C1F">
          <w:rPr>
            <w:noProof/>
            <w:webHidden/>
          </w:rPr>
        </w:r>
        <w:r w:rsidR="009A6C1F">
          <w:rPr>
            <w:noProof/>
            <w:webHidden/>
          </w:rPr>
          <w:fldChar w:fldCharType="separate"/>
        </w:r>
        <w:r w:rsidR="00613133">
          <w:rPr>
            <w:noProof/>
            <w:webHidden/>
          </w:rPr>
          <w:t>11</w:t>
        </w:r>
        <w:r w:rsidR="009A6C1F">
          <w:rPr>
            <w:noProof/>
            <w:webHidden/>
          </w:rPr>
          <w:fldChar w:fldCharType="end"/>
        </w:r>
      </w:hyperlink>
    </w:p>
    <w:p w14:paraId="395B3153" w14:textId="4B4D2F19" w:rsidR="009A6C1F" w:rsidRDefault="00141ACE">
      <w:pPr>
        <w:pStyle w:val="Kazalovsebine1"/>
        <w:rPr>
          <w:rFonts w:asciiTheme="minorHAnsi" w:eastAsiaTheme="minorEastAsia" w:hAnsiTheme="minorHAnsi" w:cstheme="minorBidi"/>
          <w:noProof/>
          <w:kern w:val="0"/>
          <w:lang w:eastAsia="sl-SI"/>
        </w:rPr>
      </w:pPr>
      <w:hyperlink w:anchor="_Toc174194143" w:history="1">
        <w:r w:rsidR="009A6C1F" w:rsidRPr="00630B5F">
          <w:rPr>
            <w:rStyle w:val="Hiperpovezava"/>
            <w:rFonts w:ascii="Arial" w:hAnsi="Arial" w:cs="Arial"/>
            <w:noProof/>
          </w:rPr>
          <w:t>12.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PONUDBENA DOKUMENTACIJA</w:t>
        </w:r>
        <w:r w:rsidR="009A6C1F">
          <w:rPr>
            <w:noProof/>
            <w:webHidden/>
          </w:rPr>
          <w:tab/>
        </w:r>
        <w:r w:rsidR="009A6C1F">
          <w:rPr>
            <w:noProof/>
            <w:webHidden/>
          </w:rPr>
          <w:fldChar w:fldCharType="begin"/>
        </w:r>
        <w:r w:rsidR="009A6C1F">
          <w:rPr>
            <w:noProof/>
            <w:webHidden/>
          </w:rPr>
          <w:instrText xml:space="preserve"> PAGEREF _Toc174194143 \h </w:instrText>
        </w:r>
        <w:r w:rsidR="009A6C1F">
          <w:rPr>
            <w:noProof/>
            <w:webHidden/>
          </w:rPr>
        </w:r>
        <w:r w:rsidR="009A6C1F">
          <w:rPr>
            <w:noProof/>
            <w:webHidden/>
          </w:rPr>
          <w:fldChar w:fldCharType="separate"/>
        </w:r>
        <w:r w:rsidR="00613133">
          <w:rPr>
            <w:noProof/>
            <w:webHidden/>
          </w:rPr>
          <w:t>11</w:t>
        </w:r>
        <w:r w:rsidR="009A6C1F">
          <w:rPr>
            <w:noProof/>
            <w:webHidden/>
          </w:rPr>
          <w:fldChar w:fldCharType="end"/>
        </w:r>
      </w:hyperlink>
    </w:p>
    <w:p w14:paraId="7A80035B" w14:textId="1433C17A" w:rsidR="009A6C1F" w:rsidRDefault="00141A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4" w:history="1">
        <w:r w:rsidR="009A6C1F" w:rsidRPr="00630B5F">
          <w:rPr>
            <w:rStyle w:val="Hiperpovezava"/>
            <w:rFonts w:ascii="Arial" w:hAnsi="Arial" w:cs="Arial"/>
            <w:noProof/>
          </w:rPr>
          <w:t>12.1.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Navodilo za izpolnitev obrazcev</w:t>
        </w:r>
        <w:r w:rsidR="009A6C1F">
          <w:rPr>
            <w:noProof/>
            <w:webHidden/>
          </w:rPr>
          <w:tab/>
        </w:r>
        <w:r w:rsidR="009A6C1F">
          <w:rPr>
            <w:noProof/>
            <w:webHidden/>
          </w:rPr>
          <w:fldChar w:fldCharType="begin"/>
        </w:r>
        <w:r w:rsidR="009A6C1F">
          <w:rPr>
            <w:noProof/>
            <w:webHidden/>
          </w:rPr>
          <w:instrText xml:space="preserve"> PAGEREF _Toc174194144 \h </w:instrText>
        </w:r>
        <w:r w:rsidR="009A6C1F">
          <w:rPr>
            <w:noProof/>
            <w:webHidden/>
          </w:rPr>
        </w:r>
        <w:r w:rsidR="009A6C1F">
          <w:rPr>
            <w:noProof/>
            <w:webHidden/>
          </w:rPr>
          <w:fldChar w:fldCharType="separate"/>
        </w:r>
        <w:r w:rsidR="00613133">
          <w:rPr>
            <w:noProof/>
            <w:webHidden/>
          </w:rPr>
          <w:t>11</w:t>
        </w:r>
        <w:r w:rsidR="009A6C1F">
          <w:rPr>
            <w:noProof/>
            <w:webHidden/>
          </w:rPr>
          <w:fldChar w:fldCharType="end"/>
        </w:r>
      </w:hyperlink>
    </w:p>
    <w:p w14:paraId="1C0DC1D5" w14:textId="213E0B3B" w:rsidR="009A6C1F" w:rsidRDefault="00141A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5" w:history="1">
        <w:r w:rsidR="009A6C1F" w:rsidRPr="00630B5F">
          <w:rPr>
            <w:rStyle w:val="Hiperpovezava"/>
            <w:rFonts w:ascii="Arial" w:hAnsi="Arial" w:cs="Arial"/>
            <w:noProof/>
          </w:rPr>
          <w:t>12.2.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Ponudba – ponudbeni predračun</w:t>
        </w:r>
        <w:r w:rsidR="009A6C1F">
          <w:rPr>
            <w:noProof/>
            <w:webHidden/>
          </w:rPr>
          <w:tab/>
        </w:r>
        <w:r w:rsidR="009A6C1F">
          <w:rPr>
            <w:noProof/>
            <w:webHidden/>
          </w:rPr>
          <w:fldChar w:fldCharType="begin"/>
        </w:r>
        <w:r w:rsidR="009A6C1F">
          <w:rPr>
            <w:noProof/>
            <w:webHidden/>
          </w:rPr>
          <w:instrText xml:space="preserve"> PAGEREF _Toc174194145 \h </w:instrText>
        </w:r>
        <w:r w:rsidR="009A6C1F">
          <w:rPr>
            <w:noProof/>
            <w:webHidden/>
          </w:rPr>
        </w:r>
        <w:r w:rsidR="009A6C1F">
          <w:rPr>
            <w:noProof/>
            <w:webHidden/>
          </w:rPr>
          <w:fldChar w:fldCharType="separate"/>
        </w:r>
        <w:r w:rsidR="00613133">
          <w:rPr>
            <w:noProof/>
            <w:webHidden/>
          </w:rPr>
          <w:t>12</w:t>
        </w:r>
        <w:r w:rsidR="009A6C1F">
          <w:rPr>
            <w:noProof/>
            <w:webHidden/>
          </w:rPr>
          <w:fldChar w:fldCharType="end"/>
        </w:r>
      </w:hyperlink>
    </w:p>
    <w:p w14:paraId="56D1C0F3" w14:textId="42B3318A" w:rsidR="009A6C1F" w:rsidRDefault="00141A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6" w:history="1">
        <w:r w:rsidR="009A6C1F" w:rsidRPr="00630B5F">
          <w:rPr>
            <w:rStyle w:val="Hiperpovezava"/>
            <w:rFonts w:ascii="Arial" w:hAnsi="Arial" w:cs="Arial"/>
            <w:noProof/>
          </w:rPr>
          <w:t>12.3.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Skupna ponudba</w:t>
        </w:r>
        <w:r w:rsidR="009A6C1F">
          <w:rPr>
            <w:noProof/>
            <w:webHidden/>
          </w:rPr>
          <w:tab/>
        </w:r>
        <w:r w:rsidR="009A6C1F">
          <w:rPr>
            <w:noProof/>
            <w:webHidden/>
          </w:rPr>
          <w:fldChar w:fldCharType="begin"/>
        </w:r>
        <w:r w:rsidR="009A6C1F">
          <w:rPr>
            <w:noProof/>
            <w:webHidden/>
          </w:rPr>
          <w:instrText xml:space="preserve"> PAGEREF _Toc174194146 \h </w:instrText>
        </w:r>
        <w:r w:rsidR="009A6C1F">
          <w:rPr>
            <w:noProof/>
            <w:webHidden/>
          </w:rPr>
        </w:r>
        <w:r w:rsidR="009A6C1F">
          <w:rPr>
            <w:noProof/>
            <w:webHidden/>
          </w:rPr>
          <w:fldChar w:fldCharType="separate"/>
        </w:r>
        <w:r w:rsidR="00613133">
          <w:rPr>
            <w:noProof/>
            <w:webHidden/>
          </w:rPr>
          <w:t>13</w:t>
        </w:r>
        <w:r w:rsidR="009A6C1F">
          <w:rPr>
            <w:noProof/>
            <w:webHidden/>
          </w:rPr>
          <w:fldChar w:fldCharType="end"/>
        </w:r>
      </w:hyperlink>
    </w:p>
    <w:p w14:paraId="47E40970" w14:textId="289C2DE4" w:rsidR="009A6C1F" w:rsidRDefault="00141ACE">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7" w:history="1">
        <w:r w:rsidR="009A6C1F" w:rsidRPr="00630B5F">
          <w:rPr>
            <w:rStyle w:val="Hiperpovezava"/>
            <w:rFonts w:ascii="Arial" w:hAnsi="Arial" w:cs="Arial"/>
            <w:noProof/>
          </w:rPr>
          <w:t>12.4.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Ponudba s podizvajalci</w:t>
        </w:r>
        <w:r w:rsidR="009A6C1F">
          <w:rPr>
            <w:noProof/>
            <w:webHidden/>
          </w:rPr>
          <w:tab/>
        </w:r>
        <w:r w:rsidR="009A6C1F">
          <w:rPr>
            <w:noProof/>
            <w:webHidden/>
          </w:rPr>
          <w:fldChar w:fldCharType="begin"/>
        </w:r>
        <w:r w:rsidR="009A6C1F">
          <w:rPr>
            <w:noProof/>
            <w:webHidden/>
          </w:rPr>
          <w:instrText xml:space="preserve"> PAGEREF _Toc174194147 \h </w:instrText>
        </w:r>
        <w:r w:rsidR="009A6C1F">
          <w:rPr>
            <w:noProof/>
            <w:webHidden/>
          </w:rPr>
        </w:r>
        <w:r w:rsidR="009A6C1F">
          <w:rPr>
            <w:noProof/>
            <w:webHidden/>
          </w:rPr>
          <w:fldChar w:fldCharType="separate"/>
        </w:r>
        <w:r w:rsidR="00613133">
          <w:rPr>
            <w:noProof/>
            <w:webHidden/>
          </w:rPr>
          <w:t>13</w:t>
        </w:r>
        <w:r w:rsidR="009A6C1F">
          <w:rPr>
            <w:noProof/>
            <w:webHidden/>
          </w:rPr>
          <w:fldChar w:fldCharType="end"/>
        </w:r>
      </w:hyperlink>
    </w:p>
    <w:p w14:paraId="124ADB64" w14:textId="356F600A" w:rsidR="009A6C1F" w:rsidRDefault="00141ACE">
      <w:pPr>
        <w:pStyle w:val="Kazalovsebine1"/>
        <w:rPr>
          <w:rFonts w:asciiTheme="minorHAnsi" w:eastAsiaTheme="minorEastAsia" w:hAnsiTheme="minorHAnsi" w:cstheme="minorBidi"/>
          <w:noProof/>
          <w:kern w:val="0"/>
          <w:lang w:eastAsia="sl-SI"/>
        </w:rPr>
      </w:pPr>
      <w:hyperlink w:anchor="_Toc174194148" w:history="1">
        <w:r w:rsidR="009A6C1F" w:rsidRPr="00630B5F">
          <w:rPr>
            <w:rStyle w:val="Hiperpovezava"/>
            <w:rFonts w:ascii="Arial" w:hAnsi="Arial" w:cs="Arial"/>
            <w:noProof/>
          </w:rPr>
          <w:t>13.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ZAUPNOST</w:t>
        </w:r>
        <w:r w:rsidR="009A6C1F">
          <w:rPr>
            <w:noProof/>
            <w:webHidden/>
          </w:rPr>
          <w:tab/>
        </w:r>
        <w:r w:rsidR="009A6C1F">
          <w:rPr>
            <w:noProof/>
            <w:webHidden/>
          </w:rPr>
          <w:fldChar w:fldCharType="begin"/>
        </w:r>
        <w:r w:rsidR="009A6C1F">
          <w:rPr>
            <w:noProof/>
            <w:webHidden/>
          </w:rPr>
          <w:instrText xml:space="preserve"> PAGEREF _Toc174194148 \h </w:instrText>
        </w:r>
        <w:r w:rsidR="009A6C1F">
          <w:rPr>
            <w:noProof/>
            <w:webHidden/>
          </w:rPr>
        </w:r>
        <w:r w:rsidR="009A6C1F">
          <w:rPr>
            <w:noProof/>
            <w:webHidden/>
          </w:rPr>
          <w:fldChar w:fldCharType="separate"/>
        </w:r>
        <w:r w:rsidR="00613133">
          <w:rPr>
            <w:noProof/>
            <w:webHidden/>
          </w:rPr>
          <w:t>14</w:t>
        </w:r>
        <w:r w:rsidR="009A6C1F">
          <w:rPr>
            <w:noProof/>
            <w:webHidden/>
          </w:rPr>
          <w:fldChar w:fldCharType="end"/>
        </w:r>
      </w:hyperlink>
    </w:p>
    <w:p w14:paraId="5CCF4CAA" w14:textId="5E706D8B" w:rsidR="009A6C1F" w:rsidRDefault="00141ACE">
      <w:pPr>
        <w:pStyle w:val="Kazalovsebine1"/>
        <w:rPr>
          <w:rFonts w:asciiTheme="minorHAnsi" w:eastAsiaTheme="minorEastAsia" w:hAnsiTheme="minorHAnsi" w:cstheme="minorBidi"/>
          <w:noProof/>
          <w:kern w:val="0"/>
          <w:lang w:eastAsia="sl-SI"/>
        </w:rPr>
      </w:pPr>
      <w:hyperlink w:anchor="_Toc174194149" w:history="1">
        <w:r w:rsidR="009A6C1F" w:rsidRPr="00630B5F">
          <w:rPr>
            <w:rStyle w:val="Hiperpovezava"/>
            <w:rFonts w:ascii="Arial" w:hAnsi="Arial" w:cs="Arial"/>
            <w:noProof/>
          </w:rPr>
          <w:t>14.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ODSTOP OD ODDAJE JAVNEGA NAROČILA</w:t>
        </w:r>
        <w:r w:rsidR="009A6C1F">
          <w:rPr>
            <w:noProof/>
            <w:webHidden/>
          </w:rPr>
          <w:tab/>
        </w:r>
        <w:r w:rsidR="009A6C1F">
          <w:rPr>
            <w:noProof/>
            <w:webHidden/>
          </w:rPr>
          <w:fldChar w:fldCharType="begin"/>
        </w:r>
        <w:r w:rsidR="009A6C1F">
          <w:rPr>
            <w:noProof/>
            <w:webHidden/>
          </w:rPr>
          <w:instrText xml:space="preserve"> PAGEREF _Toc174194149 \h </w:instrText>
        </w:r>
        <w:r w:rsidR="009A6C1F">
          <w:rPr>
            <w:noProof/>
            <w:webHidden/>
          </w:rPr>
        </w:r>
        <w:r w:rsidR="009A6C1F">
          <w:rPr>
            <w:noProof/>
            <w:webHidden/>
          </w:rPr>
          <w:fldChar w:fldCharType="separate"/>
        </w:r>
        <w:r w:rsidR="00613133">
          <w:rPr>
            <w:noProof/>
            <w:webHidden/>
          </w:rPr>
          <w:t>14</w:t>
        </w:r>
        <w:r w:rsidR="009A6C1F">
          <w:rPr>
            <w:noProof/>
            <w:webHidden/>
          </w:rPr>
          <w:fldChar w:fldCharType="end"/>
        </w:r>
      </w:hyperlink>
    </w:p>
    <w:p w14:paraId="17BCFE96" w14:textId="704FFB41" w:rsidR="009A6C1F" w:rsidRDefault="00141ACE">
      <w:pPr>
        <w:pStyle w:val="Kazalovsebine1"/>
        <w:rPr>
          <w:rFonts w:asciiTheme="minorHAnsi" w:eastAsiaTheme="minorEastAsia" w:hAnsiTheme="minorHAnsi" w:cstheme="minorBidi"/>
          <w:noProof/>
          <w:kern w:val="0"/>
          <w:lang w:eastAsia="sl-SI"/>
        </w:rPr>
      </w:pPr>
      <w:hyperlink w:anchor="_Toc174194150" w:history="1">
        <w:r w:rsidR="009A6C1F" w:rsidRPr="00630B5F">
          <w:rPr>
            <w:rStyle w:val="Hiperpovezava"/>
            <w:rFonts w:ascii="Arial" w:hAnsi="Arial" w:cs="Arial"/>
            <w:noProof/>
          </w:rPr>
          <w:t>15.</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POGODBA</w:t>
        </w:r>
        <w:r w:rsidR="009A6C1F">
          <w:rPr>
            <w:noProof/>
            <w:webHidden/>
          </w:rPr>
          <w:tab/>
        </w:r>
        <w:r w:rsidR="009A6C1F">
          <w:rPr>
            <w:noProof/>
            <w:webHidden/>
          </w:rPr>
          <w:fldChar w:fldCharType="begin"/>
        </w:r>
        <w:r w:rsidR="009A6C1F">
          <w:rPr>
            <w:noProof/>
            <w:webHidden/>
          </w:rPr>
          <w:instrText xml:space="preserve"> PAGEREF _Toc174194150 \h </w:instrText>
        </w:r>
        <w:r w:rsidR="009A6C1F">
          <w:rPr>
            <w:noProof/>
            <w:webHidden/>
          </w:rPr>
        </w:r>
        <w:r w:rsidR="009A6C1F">
          <w:rPr>
            <w:noProof/>
            <w:webHidden/>
          </w:rPr>
          <w:fldChar w:fldCharType="separate"/>
        </w:r>
        <w:r w:rsidR="00613133">
          <w:rPr>
            <w:noProof/>
            <w:webHidden/>
          </w:rPr>
          <w:t>15</w:t>
        </w:r>
        <w:r w:rsidR="009A6C1F">
          <w:rPr>
            <w:noProof/>
            <w:webHidden/>
          </w:rPr>
          <w:fldChar w:fldCharType="end"/>
        </w:r>
      </w:hyperlink>
    </w:p>
    <w:p w14:paraId="487F7863" w14:textId="534A17A7" w:rsidR="009A6C1F" w:rsidRDefault="00141ACE">
      <w:pPr>
        <w:pStyle w:val="Kazalovsebine1"/>
        <w:rPr>
          <w:rFonts w:asciiTheme="minorHAnsi" w:eastAsiaTheme="minorEastAsia" w:hAnsiTheme="minorHAnsi" w:cstheme="minorBidi"/>
          <w:noProof/>
          <w:kern w:val="0"/>
          <w:lang w:eastAsia="sl-SI"/>
        </w:rPr>
      </w:pPr>
      <w:hyperlink w:anchor="_Toc174194151" w:history="1">
        <w:r w:rsidR="009A6C1F" w:rsidRPr="00630B5F">
          <w:rPr>
            <w:rStyle w:val="Hiperpovezava"/>
            <w:rFonts w:ascii="Arial" w:hAnsi="Arial" w:cs="Arial"/>
            <w:noProof/>
          </w:rPr>
          <w:t>16.</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PROTIKORUPCIJSKO DOLOČILO</w:t>
        </w:r>
        <w:r w:rsidR="009A6C1F">
          <w:rPr>
            <w:noProof/>
            <w:webHidden/>
          </w:rPr>
          <w:tab/>
        </w:r>
        <w:r w:rsidR="009A6C1F">
          <w:rPr>
            <w:noProof/>
            <w:webHidden/>
          </w:rPr>
          <w:fldChar w:fldCharType="begin"/>
        </w:r>
        <w:r w:rsidR="009A6C1F">
          <w:rPr>
            <w:noProof/>
            <w:webHidden/>
          </w:rPr>
          <w:instrText xml:space="preserve"> PAGEREF _Toc174194151 \h </w:instrText>
        </w:r>
        <w:r w:rsidR="009A6C1F">
          <w:rPr>
            <w:noProof/>
            <w:webHidden/>
          </w:rPr>
        </w:r>
        <w:r w:rsidR="009A6C1F">
          <w:rPr>
            <w:noProof/>
            <w:webHidden/>
          </w:rPr>
          <w:fldChar w:fldCharType="separate"/>
        </w:r>
        <w:r w:rsidR="00613133">
          <w:rPr>
            <w:noProof/>
            <w:webHidden/>
          </w:rPr>
          <w:t>15</w:t>
        </w:r>
        <w:r w:rsidR="009A6C1F">
          <w:rPr>
            <w:noProof/>
            <w:webHidden/>
          </w:rPr>
          <w:fldChar w:fldCharType="end"/>
        </w:r>
      </w:hyperlink>
    </w:p>
    <w:p w14:paraId="5D3A5B22" w14:textId="5B37FA25" w:rsidR="009A6C1F" w:rsidRDefault="00141ACE">
      <w:pPr>
        <w:pStyle w:val="Kazalovsebine1"/>
        <w:rPr>
          <w:rFonts w:asciiTheme="minorHAnsi" w:eastAsiaTheme="minorEastAsia" w:hAnsiTheme="minorHAnsi" w:cstheme="minorBidi"/>
          <w:noProof/>
          <w:kern w:val="0"/>
          <w:lang w:eastAsia="sl-SI"/>
        </w:rPr>
      </w:pPr>
      <w:hyperlink w:anchor="_Toc174194152" w:history="1">
        <w:r w:rsidR="009A6C1F" w:rsidRPr="00630B5F">
          <w:rPr>
            <w:rStyle w:val="Hiperpovezava"/>
            <w:rFonts w:ascii="Arial" w:hAnsi="Arial" w:cs="Arial"/>
            <w:noProof/>
          </w:rPr>
          <w:t>17.</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POUK O PRAVNEM VARSTVU</w:t>
        </w:r>
        <w:r w:rsidR="009A6C1F">
          <w:rPr>
            <w:noProof/>
            <w:webHidden/>
          </w:rPr>
          <w:tab/>
        </w:r>
        <w:r w:rsidR="009A6C1F">
          <w:rPr>
            <w:noProof/>
            <w:webHidden/>
          </w:rPr>
          <w:fldChar w:fldCharType="begin"/>
        </w:r>
        <w:r w:rsidR="009A6C1F">
          <w:rPr>
            <w:noProof/>
            <w:webHidden/>
          </w:rPr>
          <w:instrText xml:space="preserve"> PAGEREF _Toc174194152 \h </w:instrText>
        </w:r>
        <w:r w:rsidR="009A6C1F">
          <w:rPr>
            <w:noProof/>
            <w:webHidden/>
          </w:rPr>
        </w:r>
        <w:r w:rsidR="009A6C1F">
          <w:rPr>
            <w:noProof/>
            <w:webHidden/>
          </w:rPr>
          <w:fldChar w:fldCharType="separate"/>
        </w:r>
        <w:r w:rsidR="00613133">
          <w:rPr>
            <w:noProof/>
            <w:webHidden/>
          </w:rPr>
          <w:t>15</w:t>
        </w:r>
        <w:r w:rsidR="009A6C1F">
          <w:rPr>
            <w:noProof/>
            <w:webHidden/>
          </w:rPr>
          <w:fldChar w:fldCharType="end"/>
        </w:r>
      </w:hyperlink>
    </w:p>
    <w:p w14:paraId="22C71A25" w14:textId="2401BA10" w:rsidR="009A6C1F" w:rsidRDefault="00141ACE">
      <w:pPr>
        <w:pStyle w:val="Kazalovsebine1"/>
        <w:rPr>
          <w:rFonts w:asciiTheme="minorHAnsi" w:eastAsiaTheme="minorEastAsia" w:hAnsiTheme="minorHAnsi" w:cstheme="minorBidi"/>
          <w:noProof/>
          <w:kern w:val="0"/>
          <w:lang w:eastAsia="sl-SI"/>
        </w:rPr>
      </w:pPr>
      <w:hyperlink w:anchor="_Toc174194153" w:history="1">
        <w:r w:rsidR="009A6C1F" w:rsidRPr="00630B5F">
          <w:rPr>
            <w:rStyle w:val="Hiperpovezava"/>
            <w:rFonts w:ascii="Arial" w:hAnsi="Arial" w:cs="Arial"/>
            <w:noProof/>
          </w:rPr>
          <w:t>PONUDBA – PONUDBENI PREDRAČUN</w:t>
        </w:r>
        <w:r w:rsidR="009A6C1F">
          <w:rPr>
            <w:noProof/>
            <w:webHidden/>
          </w:rPr>
          <w:tab/>
        </w:r>
        <w:r w:rsidR="009A6C1F">
          <w:rPr>
            <w:noProof/>
            <w:webHidden/>
          </w:rPr>
          <w:fldChar w:fldCharType="begin"/>
        </w:r>
        <w:r w:rsidR="009A6C1F">
          <w:rPr>
            <w:noProof/>
            <w:webHidden/>
          </w:rPr>
          <w:instrText xml:space="preserve"> PAGEREF _Toc174194153 \h </w:instrText>
        </w:r>
        <w:r w:rsidR="009A6C1F">
          <w:rPr>
            <w:noProof/>
            <w:webHidden/>
          </w:rPr>
        </w:r>
        <w:r w:rsidR="009A6C1F">
          <w:rPr>
            <w:noProof/>
            <w:webHidden/>
          </w:rPr>
          <w:fldChar w:fldCharType="separate"/>
        </w:r>
        <w:r w:rsidR="00613133">
          <w:rPr>
            <w:noProof/>
            <w:webHidden/>
          </w:rPr>
          <w:t>17</w:t>
        </w:r>
        <w:r w:rsidR="009A6C1F">
          <w:rPr>
            <w:noProof/>
            <w:webHidden/>
          </w:rPr>
          <w:fldChar w:fldCharType="end"/>
        </w:r>
      </w:hyperlink>
    </w:p>
    <w:p w14:paraId="4B42BB68" w14:textId="02D6BAF1" w:rsidR="009A6C1F" w:rsidRDefault="00141ACE">
      <w:pPr>
        <w:pStyle w:val="Kazalovsebine1"/>
        <w:rPr>
          <w:rFonts w:asciiTheme="minorHAnsi" w:eastAsiaTheme="minorEastAsia" w:hAnsiTheme="minorHAnsi" w:cstheme="minorBidi"/>
          <w:noProof/>
          <w:kern w:val="0"/>
          <w:lang w:eastAsia="sl-SI"/>
        </w:rPr>
      </w:pPr>
      <w:hyperlink w:anchor="_Toc174194154" w:history="1">
        <w:r w:rsidR="009A6C1F" w:rsidRPr="00630B5F">
          <w:rPr>
            <w:rStyle w:val="Hiperpovezava"/>
            <w:rFonts w:ascii="Arial" w:hAnsi="Arial" w:cs="Arial"/>
            <w:noProof/>
          </w:rPr>
          <w:t>REFERENČNO POTRDILO</w:t>
        </w:r>
        <w:r w:rsidR="009A6C1F">
          <w:rPr>
            <w:noProof/>
            <w:webHidden/>
          </w:rPr>
          <w:tab/>
        </w:r>
        <w:r w:rsidR="009A6C1F">
          <w:rPr>
            <w:noProof/>
            <w:webHidden/>
          </w:rPr>
          <w:fldChar w:fldCharType="begin"/>
        </w:r>
        <w:r w:rsidR="009A6C1F">
          <w:rPr>
            <w:noProof/>
            <w:webHidden/>
          </w:rPr>
          <w:instrText xml:space="preserve"> PAGEREF _Toc174194154 \h </w:instrText>
        </w:r>
        <w:r w:rsidR="009A6C1F">
          <w:rPr>
            <w:noProof/>
            <w:webHidden/>
          </w:rPr>
        </w:r>
        <w:r w:rsidR="009A6C1F">
          <w:rPr>
            <w:noProof/>
            <w:webHidden/>
          </w:rPr>
          <w:fldChar w:fldCharType="separate"/>
        </w:r>
        <w:r w:rsidR="00613133">
          <w:rPr>
            <w:noProof/>
            <w:webHidden/>
          </w:rPr>
          <w:t>23</w:t>
        </w:r>
        <w:r w:rsidR="009A6C1F">
          <w:rPr>
            <w:noProof/>
            <w:webHidden/>
          </w:rPr>
          <w:fldChar w:fldCharType="end"/>
        </w:r>
      </w:hyperlink>
    </w:p>
    <w:p w14:paraId="5A1C66F0" w14:textId="425259E0" w:rsidR="009A6C1F" w:rsidRDefault="00141ACE">
      <w:pPr>
        <w:pStyle w:val="Kazalovsebine1"/>
        <w:rPr>
          <w:rFonts w:asciiTheme="minorHAnsi" w:eastAsiaTheme="minorEastAsia" w:hAnsiTheme="minorHAnsi" w:cstheme="minorBidi"/>
          <w:noProof/>
          <w:kern w:val="0"/>
          <w:lang w:eastAsia="sl-SI"/>
        </w:rPr>
      </w:pPr>
      <w:hyperlink w:anchor="_Toc174194155" w:history="1">
        <w:r w:rsidR="009A6C1F" w:rsidRPr="00630B5F">
          <w:rPr>
            <w:rStyle w:val="Hiperpovezava"/>
            <w:rFonts w:ascii="Arial" w:hAnsi="Arial" w:cs="Arial"/>
            <w:noProof/>
          </w:rPr>
          <w:t>PODIZVAJALCI</w:t>
        </w:r>
        <w:r w:rsidR="009A6C1F">
          <w:rPr>
            <w:noProof/>
            <w:webHidden/>
          </w:rPr>
          <w:tab/>
        </w:r>
        <w:r w:rsidR="009A6C1F">
          <w:rPr>
            <w:noProof/>
            <w:webHidden/>
          </w:rPr>
          <w:fldChar w:fldCharType="begin"/>
        </w:r>
        <w:r w:rsidR="009A6C1F">
          <w:rPr>
            <w:noProof/>
            <w:webHidden/>
          </w:rPr>
          <w:instrText xml:space="preserve"> PAGEREF _Toc174194155 \h </w:instrText>
        </w:r>
        <w:r w:rsidR="009A6C1F">
          <w:rPr>
            <w:noProof/>
            <w:webHidden/>
          </w:rPr>
        </w:r>
        <w:r w:rsidR="009A6C1F">
          <w:rPr>
            <w:noProof/>
            <w:webHidden/>
          </w:rPr>
          <w:fldChar w:fldCharType="separate"/>
        </w:r>
        <w:r w:rsidR="00613133">
          <w:rPr>
            <w:noProof/>
            <w:webHidden/>
          </w:rPr>
          <w:t>24</w:t>
        </w:r>
        <w:r w:rsidR="009A6C1F">
          <w:rPr>
            <w:noProof/>
            <w:webHidden/>
          </w:rPr>
          <w:fldChar w:fldCharType="end"/>
        </w:r>
      </w:hyperlink>
    </w:p>
    <w:p w14:paraId="0EA5DD15" w14:textId="210EA5BB" w:rsidR="009A6C1F" w:rsidRDefault="00141ACE">
      <w:pPr>
        <w:pStyle w:val="Kazalovsebine1"/>
        <w:rPr>
          <w:rFonts w:asciiTheme="minorHAnsi" w:eastAsiaTheme="minorEastAsia" w:hAnsiTheme="minorHAnsi" w:cstheme="minorBidi"/>
          <w:noProof/>
          <w:kern w:val="0"/>
          <w:lang w:eastAsia="sl-SI"/>
        </w:rPr>
      </w:pPr>
      <w:hyperlink w:anchor="_Toc174194156" w:history="1">
        <w:r w:rsidR="009A6C1F" w:rsidRPr="00630B5F">
          <w:rPr>
            <w:rStyle w:val="Hiperpovezava"/>
            <w:rFonts w:ascii="Arial" w:hAnsi="Arial" w:cs="Arial"/>
            <w:noProof/>
          </w:rPr>
          <w:t>IZJAVA PODIZVAJALCA O NEPOSREDNIH PLAČILIH</w:t>
        </w:r>
        <w:r w:rsidR="009A6C1F">
          <w:rPr>
            <w:noProof/>
            <w:webHidden/>
          </w:rPr>
          <w:tab/>
        </w:r>
        <w:r w:rsidR="009A6C1F">
          <w:rPr>
            <w:noProof/>
            <w:webHidden/>
          </w:rPr>
          <w:fldChar w:fldCharType="begin"/>
        </w:r>
        <w:r w:rsidR="009A6C1F">
          <w:rPr>
            <w:noProof/>
            <w:webHidden/>
          </w:rPr>
          <w:instrText xml:space="preserve"> PAGEREF _Toc174194156 \h </w:instrText>
        </w:r>
        <w:r w:rsidR="009A6C1F">
          <w:rPr>
            <w:noProof/>
            <w:webHidden/>
          </w:rPr>
        </w:r>
        <w:r w:rsidR="009A6C1F">
          <w:rPr>
            <w:noProof/>
            <w:webHidden/>
          </w:rPr>
          <w:fldChar w:fldCharType="separate"/>
        </w:r>
        <w:r w:rsidR="00613133">
          <w:rPr>
            <w:noProof/>
            <w:webHidden/>
          </w:rPr>
          <w:t>25</w:t>
        </w:r>
        <w:r w:rsidR="009A6C1F">
          <w:rPr>
            <w:noProof/>
            <w:webHidden/>
          </w:rPr>
          <w:fldChar w:fldCharType="end"/>
        </w:r>
      </w:hyperlink>
    </w:p>
    <w:p w14:paraId="0C1F2495" w14:textId="662C731B" w:rsidR="009A6C1F" w:rsidRDefault="00141ACE">
      <w:pPr>
        <w:pStyle w:val="Kazalovsebine1"/>
        <w:rPr>
          <w:rFonts w:asciiTheme="minorHAnsi" w:eastAsiaTheme="minorEastAsia" w:hAnsiTheme="minorHAnsi" w:cstheme="minorBidi"/>
          <w:noProof/>
          <w:kern w:val="0"/>
          <w:lang w:eastAsia="sl-SI"/>
        </w:rPr>
      </w:pPr>
      <w:hyperlink w:anchor="_Toc174194157" w:history="1">
        <w:r w:rsidR="009A6C1F" w:rsidRPr="00630B5F">
          <w:rPr>
            <w:rStyle w:val="Hiperpovezava"/>
            <w:rFonts w:ascii="Arial" w:hAnsi="Arial" w:cs="Arial"/>
            <w:noProof/>
          </w:rPr>
          <w:t>MENIČNA IZJAVA</w:t>
        </w:r>
        <w:r w:rsidR="009A6C1F">
          <w:rPr>
            <w:noProof/>
            <w:webHidden/>
          </w:rPr>
          <w:tab/>
        </w:r>
        <w:r w:rsidR="009A6C1F">
          <w:rPr>
            <w:noProof/>
            <w:webHidden/>
          </w:rPr>
          <w:fldChar w:fldCharType="begin"/>
        </w:r>
        <w:r w:rsidR="009A6C1F">
          <w:rPr>
            <w:noProof/>
            <w:webHidden/>
          </w:rPr>
          <w:instrText xml:space="preserve"> PAGEREF _Toc174194157 \h </w:instrText>
        </w:r>
        <w:r w:rsidR="009A6C1F">
          <w:rPr>
            <w:noProof/>
            <w:webHidden/>
          </w:rPr>
        </w:r>
        <w:r w:rsidR="009A6C1F">
          <w:rPr>
            <w:noProof/>
            <w:webHidden/>
          </w:rPr>
          <w:fldChar w:fldCharType="separate"/>
        </w:r>
        <w:r w:rsidR="00613133">
          <w:rPr>
            <w:noProof/>
            <w:webHidden/>
          </w:rPr>
          <w:t>26</w:t>
        </w:r>
        <w:r w:rsidR="009A6C1F">
          <w:rPr>
            <w:noProof/>
            <w:webHidden/>
          </w:rPr>
          <w:fldChar w:fldCharType="end"/>
        </w:r>
      </w:hyperlink>
    </w:p>
    <w:p w14:paraId="21CB1337" w14:textId="49E324AA" w:rsidR="009A6C1F" w:rsidRDefault="00141ACE">
      <w:pPr>
        <w:pStyle w:val="Kazalovsebine1"/>
        <w:rPr>
          <w:rFonts w:asciiTheme="minorHAnsi" w:eastAsiaTheme="minorEastAsia" w:hAnsiTheme="minorHAnsi" w:cstheme="minorBidi"/>
          <w:noProof/>
          <w:kern w:val="0"/>
          <w:lang w:eastAsia="sl-SI"/>
        </w:rPr>
      </w:pPr>
      <w:hyperlink w:anchor="_Toc174194158" w:history="1">
        <w:r w:rsidR="009A6C1F" w:rsidRPr="00630B5F">
          <w:rPr>
            <w:rStyle w:val="Hiperpovezava"/>
            <w:rFonts w:ascii="Arial" w:hAnsi="Arial" w:cs="Arial"/>
            <w:noProof/>
          </w:rPr>
          <w:t>IZJAVA O UDELEŽBI V LASTNIŠTVU IN O POVEZANIH DRUŽBAH</w:t>
        </w:r>
        <w:r w:rsidR="009A6C1F">
          <w:rPr>
            <w:noProof/>
            <w:webHidden/>
          </w:rPr>
          <w:tab/>
        </w:r>
        <w:r w:rsidR="009A6C1F">
          <w:rPr>
            <w:noProof/>
            <w:webHidden/>
          </w:rPr>
          <w:fldChar w:fldCharType="begin"/>
        </w:r>
        <w:r w:rsidR="009A6C1F">
          <w:rPr>
            <w:noProof/>
            <w:webHidden/>
          </w:rPr>
          <w:instrText xml:space="preserve"> PAGEREF _Toc174194158 \h </w:instrText>
        </w:r>
        <w:r w:rsidR="009A6C1F">
          <w:rPr>
            <w:noProof/>
            <w:webHidden/>
          </w:rPr>
        </w:r>
        <w:r w:rsidR="009A6C1F">
          <w:rPr>
            <w:noProof/>
            <w:webHidden/>
          </w:rPr>
          <w:fldChar w:fldCharType="separate"/>
        </w:r>
        <w:r w:rsidR="00613133">
          <w:rPr>
            <w:noProof/>
            <w:webHidden/>
          </w:rPr>
          <w:t>28</w:t>
        </w:r>
        <w:r w:rsidR="009A6C1F">
          <w:rPr>
            <w:noProof/>
            <w:webHidden/>
          </w:rPr>
          <w:fldChar w:fldCharType="end"/>
        </w:r>
      </w:hyperlink>
    </w:p>
    <w:p w14:paraId="06ACE978" w14:textId="3AC2D971" w:rsidR="009A6C1F" w:rsidRDefault="00141ACE">
      <w:pPr>
        <w:pStyle w:val="Kazalovsebine1"/>
        <w:rPr>
          <w:rFonts w:asciiTheme="minorHAnsi" w:eastAsiaTheme="minorEastAsia" w:hAnsiTheme="minorHAnsi" w:cstheme="minorBidi"/>
          <w:noProof/>
          <w:kern w:val="0"/>
          <w:lang w:eastAsia="sl-SI"/>
        </w:rPr>
      </w:pPr>
      <w:hyperlink w:anchor="_Toc174194159" w:history="1">
        <w:r w:rsidR="009A6C1F" w:rsidRPr="00630B5F">
          <w:rPr>
            <w:rStyle w:val="Hiperpovezava"/>
            <w:rFonts w:ascii="Arial" w:hAnsi="Arial" w:cs="Arial"/>
            <w:noProof/>
          </w:rPr>
          <w:t>IZJAVA O ODSOTNOSTI OSEBNIH POVEZAV</w:t>
        </w:r>
        <w:r w:rsidR="009A6C1F">
          <w:rPr>
            <w:noProof/>
            <w:webHidden/>
          </w:rPr>
          <w:tab/>
        </w:r>
        <w:r w:rsidR="009A6C1F">
          <w:rPr>
            <w:noProof/>
            <w:webHidden/>
          </w:rPr>
          <w:fldChar w:fldCharType="begin"/>
        </w:r>
        <w:r w:rsidR="009A6C1F">
          <w:rPr>
            <w:noProof/>
            <w:webHidden/>
          </w:rPr>
          <w:instrText xml:space="preserve"> PAGEREF _Toc174194159 \h </w:instrText>
        </w:r>
        <w:r w:rsidR="009A6C1F">
          <w:rPr>
            <w:noProof/>
            <w:webHidden/>
          </w:rPr>
        </w:r>
        <w:r w:rsidR="009A6C1F">
          <w:rPr>
            <w:noProof/>
            <w:webHidden/>
          </w:rPr>
          <w:fldChar w:fldCharType="separate"/>
        </w:r>
        <w:r w:rsidR="00613133">
          <w:rPr>
            <w:noProof/>
            <w:webHidden/>
          </w:rPr>
          <w:t>29</w:t>
        </w:r>
        <w:r w:rsidR="009A6C1F">
          <w:rPr>
            <w:noProof/>
            <w:webHidden/>
          </w:rPr>
          <w:fldChar w:fldCharType="end"/>
        </w:r>
      </w:hyperlink>
    </w:p>
    <w:p w14:paraId="328554D2" w14:textId="450483F3" w:rsidR="009A6C1F" w:rsidRDefault="00141ACE">
      <w:pPr>
        <w:pStyle w:val="Kazalovsebine1"/>
        <w:rPr>
          <w:rFonts w:asciiTheme="minorHAnsi" w:eastAsiaTheme="minorEastAsia" w:hAnsiTheme="minorHAnsi" w:cstheme="minorBidi"/>
          <w:noProof/>
          <w:kern w:val="0"/>
          <w:lang w:eastAsia="sl-SI"/>
        </w:rPr>
      </w:pPr>
      <w:hyperlink w:anchor="_Toc174194160" w:history="1">
        <w:r w:rsidR="009A6C1F" w:rsidRPr="00630B5F">
          <w:rPr>
            <w:rStyle w:val="Hiperpovezava"/>
            <w:rFonts w:ascii="Arial" w:hAnsi="Arial" w:cs="Arial"/>
            <w:noProof/>
          </w:rPr>
          <w:t>POGODBA O DOBAVI OPREME ZA DELOVANJE STOMATOLOŠKE KLINIKE</w:t>
        </w:r>
        <w:r w:rsidR="009A6C1F">
          <w:rPr>
            <w:noProof/>
            <w:webHidden/>
          </w:rPr>
          <w:tab/>
        </w:r>
        <w:r w:rsidR="009A6C1F">
          <w:rPr>
            <w:noProof/>
            <w:webHidden/>
          </w:rPr>
          <w:fldChar w:fldCharType="begin"/>
        </w:r>
        <w:r w:rsidR="009A6C1F">
          <w:rPr>
            <w:noProof/>
            <w:webHidden/>
          </w:rPr>
          <w:instrText xml:space="preserve"> PAGEREF _Toc174194160 \h </w:instrText>
        </w:r>
        <w:r w:rsidR="009A6C1F">
          <w:rPr>
            <w:noProof/>
            <w:webHidden/>
          </w:rPr>
        </w:r>
        <w:r w:rsidR="009A6C1F">
          <w:rPr>
            <w:noProof/>
            <w:webHidden/>
          </w:rPr>
          <w:fldChar w:fldCharType="separate"/>
        </w:r>
        <w:r w:rsidR="00613133">
          <w:rPr>
            <w:noProof/>
            <w:webHidden/>
          </w:rPr>
          <w:t>30</w:t>
        </w:r>
        <w:r w:rsidR="009A6C1F">
          <w:rPr>
            <w:noProof/>
            <w:webHidden/>
          </w:rPr>
          <w:fldChar w:fldCharType="end"/>
        </w:r>
      </w:hyperlink>
    </w:p>
    <w:p w14:paraId="4013C6EB" w14:textId="0C96337D" w:rsidR="009A6C1F" w:rsidRDefault="00141ACE">
      <w:pPr>
        <w:pStyle w:val="Kazalovsebine1"/>
        <w:rPr>
          <w:rFonts w:asciiTheme="minorHAnsi" w:eastAsiaTheme="minorEastAsia" w:hAnsiTheme="minorHAnsi" w:cstheme="minorBidi"/>
          <w:noProof/>
          <w:kern w:val="0"/>
          <w:lang w:eastAsia="sl-SI"/>
        </w:rPr>
      </w:pPr>
      <w:hyperlink w:anchor="_Toc174194161" w:history="1">
        <w:r w:rsidR="009A6C1F" w:rsidRPr="00630B5F">
          <w:rPr>
            <w:rStyle w:val="Hiperpovezava"/>
            <w:rFonts w:ascii="Arial" w:hAnsi="Arial" w:cs="Arial"/>
            <w:noProof/>
          </w:rPr>
          <w:t>TEHNIČNE SPECIFIKACIJE</w:t>
        </w:r>
        <w:r w:rsidR="009A6C1F">
          <w:rPr>
            <w:noProof/>
            <w:webHidden/>
          </w:rPr>
          <w:tab/>
        </w:r>
        <w:r w:rsidR="009A6C1F">
          <w:rPr>
            <w:noProof/>
            <w:webHidden/>
          </w:rPr>
          <w:fldChar w:fldCharType="begin"/>
        </w:r>
        <w:r w:rsidR="009A6C1F">
          <w:rPr>
            <w:noProof/>
            <w:webHidden/>
          </w:rPr>
          <w:instrText xml:space="preserve"> PAGEREF _Toc174194161 \h </w:instrText>
        </w:r>
        <w:r w:rsidR="009A6C1F">
          <w:rPr>
            <w:noProof/>
            <w:webHidden/>
          </w:rPr>
        </w:r>
        <w:r w:rsidR="009A6C1F">
          <w:rPr>
            <w:noProof/>
            <w:webHidden/>
          </w:rPr>
          <w:fldChar w:fldCharType="separate"/>
        </w:r>
        <w:r w:rsidR="00613133">
          <w:rPr>
            <w:noProof/>
            <w:webHidden/>
          </w:rPr>
          <w:t>42</w:t>
        </w:r>
        <w:r w:rsidR="009A6C1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1941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19412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19412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19413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48C5F262" w:rsidR="00792A2D" w:rsidRPr="00D96448"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8177F">
        <w:rPr>
          <w:rFonts w:ascii="Arial" w:hAnsi="Arial" w:cs="Arial"/>
          <w:bCs/>
          <w:color w:val="000000" w:themeColor="text1"/>
        </w:rPr>
        <w:t xml:space="preserve"> </w:t>
      </w:r>
      <w:r w:rsidR="005501AE">
        <w:rPr>
          <w:rFonts w:ascii="Arial" w:hAnsi="Arial" w:cs="Arial"/>
          <w:bCs/>
          <w:color w:val="000000" w:themeColor="text1"/>
        </w:rPr>
        <w:t xml:space="preserve">opreme za </w:t>
      </w:r>
      <w:r w:rsidR="009A6C1F">
        <w:rPr>
          <w:rFonts w:ascii="Arial" w:hAnsi="Arial" w:cs="Arial"/>
          <w:bCs/>
          <w:color w:val="000000" w:themeColor="text1"/>
        </w:rPr>
        <w:t>delovanje stomatološke klinike</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6D9CCE5D" w14:textId="68A46DDB" w:rsidR="00792A2D" w:rsidRPr="0007480F" w:rsidRDefault="00792A2D" w:rsidP="00792A2D">
      <w:pPr>
        <w:pStyle w:val="Odstavekseznama"/>
        <w:numPr>
          <w:ilvl w:val="0"/>
          <w:numId w:val="67"/>
        </w:numPr>
        <w:rPr>
          <w:rFonts w:ascii="Arial" w:hAnsi="Arial" w:cs="Arial"/>
          <w:color w:val="000000" w:themeColor="text1"/>
        </w:rPr>
      </w:pPr>
      <w:r w:rsidRPr="0007480F">
        <w:rPr>
          <w:rFonts w:ascii="Arial" w:hAnsi="Arial" w:cs="Arial"/>
          <w:b/>
          <w:color w:val="000000" w:themeColor="text1"/>
        </w:rPr>
        <w:t>Sklop št.</w:t>
      </w:r>
      <w:r w:rsidRPr="0007480F">
        <w:rPr>
          <w:rFonts w:ascii="Arial" w:hAnsi="Arial" w:cs="Arial"/>
          <w:color w:val="000000" w:themeColor="text1"/>
        </w:rPr>
        <w:t xml:space="preserve"> </w:t>
      </w:r>
      <w:r w:rsidRPr="0007480F">
        <w:rPr>
          <w:rFonts w:ascii="Arial" w:hAnsi="Arial" w:cs="Arial"/>
          <w:b/>
          <w:color w:val="000000" w:themeColor="text1"/>
        </w:rPr>
        <w:t>1:</w:t>
      </w:r>
      <w:r w:rsidR="00C8177F" w:rsidRPr="0007480F">
        <w:rPr>
          <w:rFonts w:ascii="Arial" w:hAnsi="Arial" w:cs="Arial"/>
          <w:b/>
          <w:color w:val="000000" w:themeColor="text1"/>
        </w:rPr>
        <w:t xml:space="preserve"> </w:t>
      </w:r>
      <w:r w:rsidR="0007480F" w:rsidRPr="0007480F">
        <w:rPr>
          <w:rFonts w:ascii="Arial" w:hAnsi="Arial" w:cs="Arial"/>
          <w:color w:val="000000" w:themeColor="text1"/>
        </w:rPr>
        <w:t>Aspirator na zidni šini – na komprimiran zrak</w:t>
      </w:r>
    </w:p>
    <w:p w14:paraId="7A5403BC" w14:textId="1F5F6865" w:rsidR="006A20C5" w:rsidRPr="00172356" w:rsidRDefault="00792A2D" w:rsidP="00792A2D">
      <w:pPr>
        <w:pStyle w:val="Odstavekseznama"/>
        <w:numPr>
          <w:ilvl w:val="0"/>
          <w:numId w:val="67"/>
        </w:numPr>
        <w:rPr>
          <w:rFonts w:ascii="Arial" w:hAnsi="Arial" w:cs="Arial"/>
          <w:color w:val="000000" w:themeColor="text1"/>
        </w:rPr>
      </w:pPr>
      <w:r w:rsidRPr="0007480F">
        <w:rPr>
          <w:rFonts w:ascii="Arial" w:hAnsi="Arial" w:cs="Arial"/>
          <w:b/>
          <w:color w:val="000000" w:themeColor="text1"/>
        </w:rPr>
        <w:t>Sklop št. 2:</w:t>
      </w:r>
      <w:r w:rsidR="00C8177F" w:rsidRPr="0007480F">
        <w:rPr>
          <w:rFonts w:ascii="Arial" w:hAnsi="Arial" w:cs="Arial"/>
          <w:bCs/>
          <w:color w:val="000000" w:themeColor="text1"/>
        </w:rPr>
        <w:t xml:space="preserve"> </w:t>
      </w:r>
      <w:proofErr w:type="spellStart"/>
      <w:r w:rsidR="00172356">
        <w:rPr>
          <w:rFonts w:ascii="Arial" w:hAnsi="Arial" w:cs="Arial"/>
          <w:bCs/>
          <w:color w:val="000000" w:themeColor="text1"/>
        </w:rPr>
        <w:t>Defibrilator</w:t>
      </w:r>
      <w:proofErr w:type="spellEnd"/>
      <w:r w:rsidR="00172356">
        <w:rPr>
          <w:rFonts w:ascii="Arial" w:hAnsi="Arial" w:cs="Arial"/>
          <w:bCs/>
          <w:color w:val="000000" w:themeColor="text1"/>
        </w:rPr>
        <w:t xml:space="preserve"> – z razširjenim (invazivnim) monitoringom</w:t>
      </w:r>
    </w:p>
    <w:p w14:paraId="38E7601F" w14:textId="0C0DAD58" w:rsidR="00172356"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sidRPr="00A73CE7">
        <w:rPr>
          <w:rFonts w:ascii="Arial" w:hAnsi="Arial" w:cs="Arial"/>
          <w:b/>
          <w:color w:val="000000" w:themeColor="text1"/>
        </w:rPr>
        <w:t>3:</w:t>
      </w:r>
      <w:r>
        <w:rPr>
          <w:rFonts w:ascii="Arial" w:hAnsi="Arial" w:cs="Arial"/>
          <w:color w:val="000000" w:themeColor="text1"/>
        </w:rPr>
        <w:t xml:space="preserve"> </w:t>
      </w:r>
      <w:proofErr w:type="spellStart"/>
      <w:r>
        <w:rPr>
          <w:rFonts w:ascii="Arial" w:hAnsi="Arial" w:cs="Arial"/>
          <w:color w:val="000000" w:themeColor="text1"/>
        </w:rPr>
        <w:t>Fonendoskop</w:t>
      </w:r>
      <w:proofErr w:type="spellEnd"/>
      <w:r>
        <w:rPr>
          <w:rFonts w:ascii="Arial" w:hAnsi="Arial" w:cs="Arial"/>
          <w:color w:val="000000" w:themeColor="text1"/>
        </w:rPr>
        <w:t xml:space="preserve"> otroški odrasli – stetoskop 1+1</w:t>
      </w:r>
    </w:p>
    <w:p w14:paraId="4C58F722" w14:textId="4A4FCD2E"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4: </w:t>
      </w:r>
      <w:r w:rsidRPr="00A73CE7">
        <w:rPr>
          <w:rFonts w:ascii="Arial" w:hAnsi="Arial" w:cs="Arial"/>
          <w:color w:val="000000" w:themeColor="text1"/>
        </w:rPr>
        <w:t>Hladilnik za zdravila</w:t>
      </w:r>
    </w:p>
    <w:p w14:paraId="727F4256" w14:textId="2B4F1B42"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5: </w:t>
      </w:r>
      <w:r w:rsidRPr="00A73CE7">
        <w:rPr>
          <w:rFonts w:ascii="Arial" w:hAnsi="Arial" w:cs="Arial"/>
          <w:color w:val="000000" w:themeColor="text1"/>
        </w:rPr>
        <w:t>Infuzijsko stojalo z električnimi vtičnicami</w:t>
      </w:r>
    </w:p>
    <w:p w14:paraId="12499112" w14:textId="19FDB4A1"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6: </w:t>
      </w:r>
      <w:proofErr w:type="spellStart"/>
      <w:r w:rsidRPr="00A73CE7">
        <w:rPr>
          <w:rFonts w:ascii="Arial" w:hAnsi="Arial" w:cs="Arial"/>
          <w:color w:val="000000" w:themeColor="text1"/>
        </w:rPr>
        <w:t>Laringoskop</w:t>
      </w:r>
      <w:proofErr w:type="spellEnd"/>
      <w:r w:rsidRPr="00A73CE7">
        <w:rPr>
          <w:rFonts w:ascii="Arial" w:hAnsi="Arial" w:cs="Arial"/>
          <w:color w:val="000000" w:themeColor="text1"/>
        </w:rPr>
        <w:t xml:space="preserve"> A</w:t>
      </w:r>
    </w:p>
    <w:p w14:paraId="35074647" w14:textId="72CE8CDD"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7: </w:t>
      </w:r>
      <w:r w:rsidRPr="00A73CE7">
        <w:rPr>
          <w:rFonts w:ascii="Arial" w:hAnsi="Arial" w:cs="Arial"/>
          <w:color w:val="000000" w:themeColor="text1"/>
        </w:rPr>
        <w:t>Monitor za spremljanje življenjskih funkcij in postaja za centralni monitoring</w:t>
      </w:r>
    </w:p>
    <w:p w14:paraId="075213CE" w14:textId="11E6A897"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8: </w:t>
      </w:r>
      <w:proofErr w:type="spellStart"/>
      <w:r w:rsidR="00613133">
        <w:rPr>
          <w:rFonts w:ascii="Arial" w:hAnsi="Arial" w:cs="Arial"/>
          <w:color w:val="000000" w:themeColor="text1"/>
        </w:rPr>
        <w:t>Perfuzor</w:t>
      </w:r>
      <w:proofErr w:type="spellEnd"/>
    </w:p>
    <w:p w14:paraId="2FEF461A" w14:textId="66D1F91D"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9: </w:t>
      </w:r>
      <w:r w:rsidRPr="00A73CE7">
        <w:rPr>
          <w:rFonts w:ascii="Arial" w:hAnsi="Arial" w:cs="Arial"/>
          <w:color w:val="000000" w:themeColor="text1"/>
        </w:rPr>
        <w:t xml:space="preserve">Prenosni </w:t>
      </w:r>
      <w:proofErr w:type="spellStart"/>
      <w:r w:rsidRPr="00A73CE7">
        <w:rPr>
          <w:rFonts w:ascii="Arial" w:hAnsi="Arial" w:cs="Arial"/>
          <w:color w:val="000000" w:themeColor="text1"/>
        </w:rPr>
        <w:t>izvlečni</w:t>
      </w:r>
      <w:proofErr w:type="spellEnd"/>
      <w:r w:rsidRPr="00A73CE7">
        <w:rPr>
          <w:rFonts w:ascii="Arial" w:hAnsi="Arial" w:cs="Arial"/>
          <w:color w:val="000000" w:themeColor="text1"/>
        </w:rPr>
        <w:t xml:space="preserve"> pregradni paravan med posteljami</w:t>
      </w:r>
    </w:p>
    <w:p w14:paraId="3903EE19" w14:textId="0AF4B5A6"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10: </w:t>
      </w:r>
      <w:r w:rsidRPr="00A73CE7">
        <w:rPr>
          <w:rFonts w:ascii="Arial" w:hAnsi="Arial" w:cs="Arial"/>
          <w:color w:val="000000" w:themeColor="text1"/>
        </w:rPr>
        <w:t>Pripomoček za ročno prelaganje pacienta</w:t>
      </w:r>
    </w:p>
    <w:p w14:paraId="4A7BD059" w14:textId="1809384C"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lastRenderedPageBreak/>
        <w:t xml:space="preserve">Sklop št. 11: </w:t>
      </w:r>
      <w:r w:rsidRPr="00A73CE7">
        <w:rPr>
          <w:rFonts w:ascii="Arial" w:hAnsi="Arial" w:cs="Arial"/>
          <w:color w:val="000000" w:themeColor="text1"/>
        </w:rPr>
        <w:t xml:space="preserve">Stenski </w:t>
      </w:r>
      <w:proofErr w:type="spellStart"/>
      <w:r w:rsidRPr="00A73CE7">
        <w:rPr>
          <w:rFonts w:ascii="Arial" w:hAnsi="Arial" w:cs="Arial"/>
          <w:color w:val="000000" w:themeColor="text1"/>
        </w:rPr>
        <w:t>dozator</w:t>
      </w:r>
      <w:proofErr w:type="spellEnd"/>
      <w:r w:rsidRPr="00A73CE7">
        <w:rPr>
          <w:rFonts w:ascii="Arial" w:hAnsi="Arial" w:cs="Arial"/>
          <w:color w:val="000000" w:themeColor="text1"/>
        </w:rPr>
        <w:t xml:space="preserve"> kisika z možnostjo vlaženja</w:t>
      </w:r>
    </w:p>
    <w:p w14:paraId="502AE111" w14:textId="0023D90A"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12: </w:t>
      </w:r>
      <w:r w:rsidRPr="00A73CE7">
        <w:rPr>
          <w:rFonts w:ascii="Arial" w:hAnsi="Arial" w:cs="Arial"/>
          <w:color w:val="000000" w:themeColor="text1"/>
        </w:rPr>
        <w:t>Vozički za odpadke</w:t>
      </w:r>
      <w:r w:rsidR="00A73CE7" w:rsidRPr="00A73CE7">
        <w:rPr>
          <w:rFonts w:ascii="Arial" w:hAnsi="Arial" w:cs="Arial"/>
          <w:color w:val="000000" w:themeColor="text1"/>
        </w:rPr>
        <w:t xml:space="preserve"> in nečisto perilo</w:t>
      </w:r>
    </w:p>
    <w:p w14:paraId="75B28922" w14:textId="5C26C5C3" w:rsidR="00172356" w:rsidRPr="00172356"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13: </w:t>
      </w:r>
      <w:r w:rsidRPr="00A73CE7">
        <w:rPr>
          <w:rFonts w:ascii="Arial" w:hAnsi="Arial" w:cs="Arial"/>
          <w:color w:val="000000" w:themeColor="text1"/>
        </w:rPr>
        <w:t xml:space="preserve">Voziček za </w:t>
      </w:r>
      <w:proofErr w:type="spellStart"/>
      <w:r w:rsidRPr="00A73CE7">
        <w:rPr>
          <w:rFonts w:ascii="Arial" w:hAnsi="Arial" w:cs="Arial"/>
          <w:color w:val="000000" w:themeColor="text1"/>
        </w:rPr>
        <w:t>anestezijske</w:t>
      </w:r>
      <w:proofErr w:type="spellEnd"/>
      <w:r w:rsidRPr="00A73CE7">
        <w:rPr>
          <w:rFonts w:ascii="Arial" w:hAnsi="Arial" w:cs="Arial"/>
          <w:color w:val="000000" w:themeColor="text1"/>
        </w:rPr>
        <w:t xml:space="preserve"> pripomočke in zdravila</w:t>
      </w:r>
    </w:p>
    <w:p w14:paraId="14D8CC6A" w14:textId="14203118" w:rsidR="00172356" w:rsidRPr="0007480F" w:rsidRDefault="00A73CE7" w:rsidP="00792A2D">
      <w:pPr>
        <w:pStyle w:val="Odstavekseznama"/>
        <w:numPr>
          <w:ilvl w:val="0"/>
          <w:numId w:val="67"/>
        </w:numPr>
        <w:rPr>
          <w:rFonts w:ascii="Arial" w:hAnsi="Arial" w:cs="Arial"/>
          <w:color w:val="000000" w:themeColor="text1"/>
        </w:rPr>
      </w:pPr>
      <w:r w:rsidRPr="00A73CE7">
        <w:rPr>
          <w:rFonts w:ascii="Arial" w:hAnsi="Arial" w:cs="Arial"/>
          <w:b/>
          <w:color w:val="000000" w:themeColor="text1"/>
        </w:rPr>
        <w:t xml:space="preserve">Sklop št. 14: </w:t>
      </w:r>
      <w:r>
        <w:rPr>
          <w:rFonts w:ascii="Arial" w:hAnsi="Arial" w:cs="Arial"/>
          <w:color w:val="000000" w:themeColor="text1"/>
        </w:rPr>
        <w:t xml:space="preserve">Voziček za prevoz ležečega bolnika – </w:t>
      </w:r>
      <w:proofErr w:type="spellStart"/>
      <w:r>
        <w:rPr>
          <w:rFonts w:ascii="Arial" w:hAnsi="Arial" w:cs="Arial"/>
          <w:color w:val="000000" w:themeColor="text1"/>
        </w:rPr>
        <w:t>strecher</w:t>
      </w:r>
      <w:proofErr w:type="spellEnd"/>
      <w:r>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6E8EB1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792A2D" w:rsidRPr="004351FB">
        <w:rPr>
          <w:rFonts w:ascii="Arial" w:hAnsi="Arial" w:cs="Arial"/>
        </w:rPr>
        <w:t xml:space="preserve">Ponudnik lahko ponudi </w:t>
      </w:r>
      <w:r w:rsidR="00792A2D">
        <w:rPr>
          <w:rFonts w:ascii="Arial" w:hAnsi="Arial" w:cs="Arial"/>
        </w:rPr>
        <w:t>izpolnitev javnega naročila za enega ali več sklopov, pri čemer mora ponuditi predmet posameznega sklopa v celoti</w:t>
      </w:r>
      <w:r w:rsidR="00792A2D" w:rsidRPr="004351FB">
        <w:rPr>
          <w:rFonts w:ascii="Arial" w:hAnsi="Arial" w:cs="Arial"/>
        </w:rPr>
        <w:t>. Naročnik bo izbral ekonomsko najugodnejšo ponudbo za posamezne sklope</w:t>
      </w:r>
      <w:r w:rsidR="00792A2D">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1941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19413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3C9CB1FC" w:rsidR="00A00185" w:rsidRPr="00AE133F"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E133F">
        <w:rPr>
          <w:rFonts w:ascii="Arial" w:hAnsi="Arial" w:cs="Arial"/>
          <w:b/>
          <w:u w:val="single"/>
          <w:lang w:eastAsia="sl-SI"/>
        </w:rPr>
        <w:t xml:space="preserve">do </w:t>
      </w:r>
      <w:r w:rsidR="00613133">
        <w:rPr>
          <w:rFonts w:ascii="Arial" w:hAnsi="Arial" w:cs="Arial"/>
          <w:b/>
          <w:u w:val="single"/>
          <w:lang w:eastAsia="sl-SI"/>
        </w:rPr>
        <w:t>25</w:t>
      </w:r>
      <w:r w:rsidR="00D858CF" w:rsidRPr="00AE133F">
        <w:rPr>
          <w:rFonts w:ascii="Arial" w:hAnsi="Arial" w:cs="Arial"/>
          <w:b/>
          <w:u w:val="single"/>
          <w:lang w:eastAsia="sl-SI"/>
        </w:rPr>
        <w:t>.</w:t>
      </w:r>
      <w:r w:rsidR="001A0D6B" w:rsidRPr="00AE133F">
        <w:rPr>
          <w:rFonts w:ascii="Arial" w:hAnsi="Arial" w:cs="Arial"/>
          <w:b/>
          <w:u w:val="single"/>
          <w:lang w:eastAsia="sl-SI"/>
        </w:rPr>
        <w:t>10</w:t>
      </w:r>
      <w:r w:rsidR="0066520D" w:rsidRPr="00AE133F">
        <w:rPr>
          <w:rFonts w:ascii="Arial" w:hAnsi="Arial" w:cs="Arial"/>
          <w:b/>
          <w:u w:val="single"/>
          <w:lang w:eastAsia="sl-SI"/>
        </w:rPr>
        <w:t>.202</w:t>
      </w:r>
      <w:r w:rsidR="008F177E" w:rsidRPr="00AE133F">
        <w:rPr>
          <w:rFonts w:ascii="Arial" w:hAnsi="Arial" w:cs="Arial"/>
          <w:b/>
          <w:u w:val="single"/>
          <w:lang w:eastAsia="sl-SI"/>
        </w:rPr>
        <w:t>4</w:t>
      </w:r>
      <w:r w:rsidR="00FF5410" w:rsidRPr="00AE133F">
        <w:rPr>
          <w:rFonts w:ascii="Arial" w:hAnsi="Arial" w:cs="Arial"/>
          <w:b/>
          <w:u w:val="single"/>
          <w:lang w:eastAsia="sl-SI"/>
        </w:rPr>
        <w:t xml:space="preserve"> do 9</w:t>
      </w:r>
      <w:r w:rsidR="003C0CE4" w:rsidRPr="00AE133F">
        <w:rPr>
          <w:rFonts w:ascii="Arial" w:hAnsi="Arial" w:cs="Arial"/>
          <w:b/>
          <w:u w:val="single"/>
          <w:lang w:eastAsia="sl-SI"/>
        </w:rPr>
        <w:t>:00 ure</w:t>
      </w:r>
      <w:r w:rsidRPr="00AE133F">
        <w:rPr>
          <w:rFonts w:ascii="Arial" w:hAnsi="Arial" w:cs="Arial"/>
          <w:b/>
          <w:u w:val="single"/>
        </w:rPr>
        <w:t>.</w:t>
      </w:r>
      <w:r w:rsidRPr="00AE133F">
        <w:rPr>
          <w:rFonts w:ascii="Arial" w:hAnsi="Arial" w:cs="Arial"/>
        </w:rPr>
        <w:t xml:space="preserve"> Za oddano ponudbo se šteje ponudba, ki je v informacijskem sistemu e-JN označena s statusom »ODDANO«.</w:t>
      </w:r>
    </w:p>
    <w:p w14:paraId="1039C3E2" w14:textId="77777777" w:rsidR="00A00185" w:rsidRPr="00AE133F" w:rsidRDefault="00A00185">
      <w:pPr>
        <w:pStyle w:val="Standard"/>
        <w:rPr>
          <w:rFonts w:ascii="Arial" w:hAnsi="Arial" w:cs="Arial"/>
        </w:rPr>
      </w:pPr>
    </w:p>
    <w:p w14:paraId="12E76733" w14:textId="3C6932EF" w:rsidR="00A00185" w:rsidRPr="00AE133F" w:rsidRDefault="00235B3F">
      <w:pPr>
        <w:pStyle w:val="Standard"/>
        <w:rPr>
          <w:rFonts w:ascii="Arial" w:hAnsi="Arial" w:cs="Arial"/>
        </w:rPr>
      </w:pPr>
      <w:r w:rsidRPr="00AE133F">
        <w:rPr>
          <w:rFonts w:ascii="Arial" w:hAnsi="Arial" w:cs="Arial"/>
        </w:rPr>
        <w:t xml:space="preserve">Ponudnik lahko do roka za oddajo ponudb svojo ponudbo </w:t>
      </w:r>
      <w:r w:rsidR="00E57EF7" w:rsidRPr="00AE133F">
        <w:rPr>
          <w:rFonts w:ascii="Arial" w:hAnsi="Arial" w:cs="Arial"/>
        </w:rPr>
        <w:t xml:space="preserve">kadarkoli </w:t>
      </w:r>
      <w:r w:rsidRPr="00AE133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AE133F">
        <w:rPr>
          <w:rFonts w:ascii="Arial" w:hAnsi="Arial" w:cs="Arial"/>
        </w:rPr>
        <w:t xml:space="preserve"> </w:t>
      </w:r>
      <w:r w:rsidR="00A629B2" w:rsidRPr="00AE133F">
        <w:rPr>
          <w:rFonts w:ascii="Arial" w:hAnsi="Arial" w:cs="Arial"/>
        </w:rPr>
        <w:t xml:space="preserve">Po preteku roka za oddajo </w:t>
      </w:r>
      <w:r w:rsidRPr="00AE133F">
        <w:rPr>
          <w:rFonts w:ascii="Arial" w:hAnsi="Arial" w:cs="Arial"/>
        </w:rPr>
        <w:t>ponudb</w:t>
      </w:r>
      <w:r w:rsidR="00B45E56" w:rsidRPr="00AE133F">
        <w:rPr>
          <w:rFonts w:ascii="Arial" w:hAnsi="Arial" w:cs="Arial"/>
        </w:rPr>
        <w:t>,</w:t>
      </w:r>
      <w:r w:rsidRPr="00AE133F">
        <w:rPr>
          <w:rFonts w:ascii="Arial" w:hAnsi="Arial" w:cs="Arial"/>
        </w:rPr>
        <w:t xml:space="preserve"> ponudbe ne bo več mogoče oddati.</w:t>
      </w:r>
    </w:p>
    <w:p w14:paraId="526ECA32" w14:textId="77777777" w:rsidR="00A00185" w:rsidRPr="00AE133F" w:rsidRDefault="00A00185">
      <w:pPr>
        <w:pStyle w:val="Standard"/>
        <w:rPr>
          <w:rFonts w:ascii="Arial" w:hAnsi="Arial" w:cs="Arial"/>
        </w:rPr>
      </w:pPr>
    </w:p>
    <w:p w14:paraId="7F4FC29E" w14:textId="77777777" w:rsidR="00A53D5F" w:rsidRPr="00AE133F" w:rsidRDefault="00A53D5F">
      <w:pPr>
        <w:pStyle w:val="Standard"/>
        <w:rPr>
          <w:rFonts w:ascii="Arial" w:hAnsi="Arial" w:cs="Arial"/>
        </w:rPr>
      </w:pPr>
    </w:p>
    <w:p w14:paraId="31EA1B2A" w14:textId="7C895176" w:rsidR="00A00185" w:rsidRPr="00AE133F" w:rsidRDefault="001007BB" w:rsidP="00225D57">
      <w:pPr>
        <w:pStyle w:val="Naslov1"/>
        <w:rPr>
          <w:rFonts w:ascii="Arial" w:hAnsi="Arial" w:cs="Arial"/>
          <w:sz w:val="22"/>
          <w:szCs w:val="22"/>
        </w:rPr>
      </w:pPr>
      <w:bookmarkStart w:id="9" w:name="_Toc511306721"/>
      <w:bookmarkStart w:id="10" w:name="_Toc174194133"/>
      <w:r w:rsidRPr="00AE133F">
        <w:rPr>
          <w:rFonts w:ascii="Arial" w:hAnsi="Arial" w:cs="Arial"/>
          <w:sz w:val="22"/>
          <w:szCs w:val="22"/>
        </w:rPr>
        <w:t>ODPIRANJE</w:t>
      </w:r>
      <w:r w:rsidR="00930CC2" w:rsidRPr="00AE133F">
        <w:rPr>
          <w:rFonts w:ascii="Arial" w:hAnsi="Arial" w:cs="Arial"/>
          <w:sz w:val="22"/>
          <w:szCs w:val="22"/>
        </w:rPr>
        <w:t xml:space="preserve"> PO</w:t>
      </w:r>
      <w:r w:rsidR="00235B3F" w:rsidRPr="00AE133F">
        <w:rPr>
          <w:rFonts w:ascii="Arial" w:hAnsi="Arial" w:cs="Arial"/>
          <w:sz w:val="22"/>
          <w:szCs w:val="22"/>
        </w:rPr>
        <w:t>NU</w:t>
      </w:r>
      <w:r w:rsidR="00930CC2" w:rsidRPr="00AE133F">
        <w:rPr>
          <w:rFonts w:ascii="Arial" w:hAnsi="Arial" w:cs="Arial"/>
          <w:sz w:val="22"/>
          <w:szCs w:val="22"/>
        </w:rPr>
        <w:t>D</w:t>
      </w:r>
      <w:r w:rsidR="00235B3F" w:rsidRPr="00AE133F">
        <w:rPr>
          <w:rFonts w:ascii="Arial" w:hAnsi="Arial" w:cs="Arial"/>
          <w:sz w:val="22"/>
          <w:szCs w:val="22"/>
        </w:rPr>
        <w:t>B</w:t>
      </w:r>
      <w:bookmarkEnd w:id="9"/>
      <w:bookmarkEnd w:id="10"/>
    </w:p>
    <w:p w14:paraId="7D20E628" w14:textId="77777777" w:rsidR="00A00185" w:rsidRPr="00AE133F" w:rsidRDefault="00A00185" w:rsidP="00225D57">
      <w:pPr>
        <w:pStyle w:val="Standard"/>
        <w:keepNext/>
        <w:rPr>
          <w:rFonts w:ascii="Arial" w:hAnsi="Arial" w:cs="Arial"/>
        </w:rPr>
      </w:pPr>
    </w:p>
    <w:p w14:paraId="722A8CCE" w14:textId="1AEE2458" w:rsidR="00A00185" w:rsidRPr="00AE133F" w:rsidRDefault="00235B3F">
      <w:pPr>
        <w:pStyle w:val="Standard"/>
        <w:rPr>
          <w:rFonts w:ascii="Arial" w:hAnsi="Arial" w:cs="Arial"/>
        </w:rPr>
      </w:pPr>
      <w:r w:rsidRPr="00AE133F">
        <w:rPr>
          <w:rFonts w:ascii="Arial" w:hAnsi="Arial" w:cs="Arial"/>
        </w:rPr>
        <w:t xml:space="preserve">Odpiranje ponudb bo potekalo avtomatično v informacijskem sistemu e-JN </w:t>
      </w:r>
      <w:r w:rsidR="00342CB9" w:rsidRPr="00AE133F">
        <w:rPr>
          <w:rFonts w:ascii="Arial" w:hAnsi="Arial" w:cs="Arial"/>
        </w:rPr>
        <w:t>na d</w:t>
      </w:r>
      <w:r w:rsidR="00C76D32" w:rsidRPr="00AE133F">
        <w:rPr>
          <w:rFonts w:ascii="Arial" w:hAnsi="Arial" w:cs="Arial"/>
        </w:rPr>
        <w:t xml:space="preserve">an poteka roka za oddajo ponudb </w:t>
      </w:r>
      <w:r w:rsidR="00F43138" w:rsidRPr="00AE133F">
        <w:rPr>
          <w:rFonts w:ascii="Arial" w:hAnsi="Arial" w:cs="Arial"/>
        </w:rPr>
        <w:t>ob 10</w:t>
      </w:r>
      <w:r w:rsidR="001007BB" w:rsidRPr="00AE133F">
        <w:rPr>
          <w:rFonts w:ascii="Arial" w:hAnsi="Arial" w:cs="Arial"/>
        </w:rPr>
        <w:t>:0</w:t>
      </w:r>
      <w:r w:rsidR="00FF5410" w:rsidRPr="00AE133F">
        <w:rPr>
          <w:rFonts w:ascii="Arial" w:hAnsi="Arial" w:cs="Arial"/>
        </w:rPr>
        <w:t>0</w:t>
      </w:r>
      <w:r w:rsidRPr="00AE133F">
        <w:rPr>
          <w:rFonts w:ascii="Arial" w:hAnsi="Arial" w:cs="Arial"/>
        </w:rPr>
        <w:t xml:space="preserve"> uri</w:t>
      </w:r>
      <w:r w:rsidR="00A629B2" w:rsidRPr="00AE133F">
        <w:rPr>
          <w:rFonts w:ascii="Arial" w:hAnsi="Arial" w:cs="Arial"/>
        </w:rPr>
        <w:t>,</w:t>
      </w:r>
      <w:r w:rsidRPr="00AE133F">
        <w:rPr>
          <w:rFonts w:ascii="Arial" w:hAnsi="Arial" w:cs="Arial"/>
        </w:rPr>
        <w:t xml:space="preserve"> na spletnem naslovu </w:t>
      </w:r>
      <w:hyperlink r:id="rId13" w:history="1">
        <w:r w:rsidR="00342CB9" w:rsidRPr="00AE133F">
          <w:rPr>
            <w:rStyle w:val="Hiperpovezava"/>
            <w:rFonts w:ascii="Arial" w:hAnsi="Arial" w:cs="Arial"/>
          </w:rPr>
          <w:t>https://ejn.gov.si/</w:t>
        </w:r>
      </w:hyperlink>
      <w:r w:rsidRPr="00AE133F">
        <w:rPr>
          <w:rFonts w:ascii="Arial" w:hAnsi="Arial" w:cs="Arial"/>
          <w:lang w:eastAsia="sl-SI"/>
        </w:rPr>
        <w:t>.</w:t>
      </w:r>
    </w:p>
    <w:p w14:paraId="6568B9D6" w14:textId="77777777" w:rsidR="00A00185" w:rsidRPr="00AE133F" w:rsidRDefault="00A00185">
      <w:pPr>
        <w:pStyle w:val="Standard"/>
        <w:rPr>
          <w:rFonts w:ascii="Arial" w:hAnsi="Arial" w:cs="Arial"/>
        </w:rPr>
      </w:pPr>
    </w:p>
    <w:p w14:paraId="7DAE4272" w14:textId="77777777" w:rsidR="00A00185" w:rsidRPr="00AE133F" w:rsidRDefault="00235B3F">
      <w:pPr>
        <w:pStyle w:val="Standard"/>
        <w:rPr>
          <w:rFonts w:ascii="Arial" w:hAnsi="Arial" w:cs="Arial"/>
        </w:rPr>
      </w:pPr>
      <w:r w:rsidRPr="00AE133F">
        <w:rPr>
          <w:rFonts w:ascii="Arial" w:hAnsi="Arial" w:cs="Arial"/>
        </w:rPr>
        <w:t xml:space="preserve">Odpiranje </w:t>
      </w:r>
      <w:r w:rsidR="00A629B2" w:rsidRPr="00AE133F">
        <w:rPr>
          <w:rFonts w:ascii="Arial" w:hAnsi="Arial" w:cs="Arial"/>
        </w:rPr>
        <w:t xml:space="preserve">ponudb </w:t>
      </w:r>
      <w:r w:rsidRPr="00AE133F">
        <w:rPr>
          <w:rFonts w:ascii="Arial" w:hAnsi="Arial" w:cs="Arial"/>
        </w:rPr>
        <w:t>poteka tako, da informacijski sistem e-JN samodejno ob uri, ki je določena za javno odpiranje ponu</w:t>
      </w:r>
      <w:r w:rsidR="00BA0B0E" w:rsidRPr="00AE133F">
        <w:rPr>
          <w:rFonts w:ascii="Arial" w:hAnsi="Arial" w:cs="Arial"/>
        </w:rPr>
        <w:t>db, prikaže podatke o ponudniku</w:t>
      </w:r>
      <w:r w:rsidRPr="00AE133F">
        <w:rPr>
          <w:rFonts w:ascii="Arial" w:hAnsi="Arial" w:cs="Arial"/>
        </w:rPr>
        <w:t xml:space="preserve"> ter omogoči dostop do </w:t>
      </w:r>
      <w:r w:rsidR="001007BB" w:rsidRPr="00AE133F">
        <w:rPr>
          <w:rFonts w:ascii="Arial" w:hAnsi="Arial" w:cs="Arial"/>
        </w:rPr>
        <w:t>.</w:t>
      </w:r>
      <w:proofErr w:type="spellStart"/>
      <w:r w:rsidRPr="00AE133F">
        <w:rPr>
          <w:rFonts w:ascii="Arial" w:hAnsi="Arial" w:cs="Arial"/>
        </w:rPr>
        <w:t>pdf</w:t>
      </w:r>
      <w:proofErr w:type="spellEnd"/>
      <w:r w:rsidRPr="00AE133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AE133F" w:rsidRDefault="00A00185">
      <w:pPr>
        <w:pStyle w:val="Standard"/>
        <w:rPr>
          <w:rFonts w:ascii="Arial" w:hAnsi="Arial" w:cs="Arial"/>
        </w:rPr>
      </w:pPr>
    </w:p>
    <w:p w14:paraId="7E181997" w14:textId="77777777" w:rsidR="00A00185" w:rsidRPr="00AE133F" w:rsidRDefault="00A00185" w:rsidP="007E55C6">
      <w:pPr>
        <w:pStyle w:val="Standard"/>
        <w:tabs>
          <w:tab w:val="left" w:pos="3840"/>
        </w:tabs>
        <w:rPr>
          <w:rFonts w:ascii="Arial" w:hAnsi="Arial" w:cs="Arial"/>
        </w:rPr>
      </w:pPr>
    </w:p>
    <w:p w14:paraId="7D9AA1E6" w14:textId="1B3B69C2" w:rsidR="00A00185" w:rsidRPr="00AE133F" w:rsidRDefault="000F6964" w:rsidP="00225D57">
      <w:pPr>
        <w:pStyle w:val="Naslov1"/>
        <w:rPr>
          <w:rFonts w:ascii="Arial" w:hAnsi="Arial" w:cs="Arial"/>
          <w:sz w:val="22"/>
          <w:szCs w:val="22"/>
        </w:rPr>
      </w:pPr>
      <w:bookmarkStart w:id="11" w:name="_Toc511306723"/>
      <w:bookmarkStart w:id="12" w:name="_Toc174194134"/>
      <w:r w:rsidRPr="00AE133F">
        <w:rPr>
          <w:rFonts w:ascii="Arial" w:hAnsi="Arial" w:cs="Arial"/>
          <w:sz w:val="22"/>
          <w:szCs w:val="22"/>
        </w:rPr>
        <w:t xml:space="preserve">POJASNILA IN SPREMEMBE RAZPISNE </w:t>
      </w:r>
      <w:r w:rsidR="00235B3F" w:rsidRPr="00AE133F">
        <w:rPr>
          <w:rFonts w:ascii="Arial" w:hAnsi="Arial" w:cs="Arial"/>
          <w:sz w:val="22"/>
          <w:szCs w:val="22"/>
        </w:rPr>
        <w:t>DOKUMENTACIJE</w:t>
      </w:r>
      <w:bookmarkEnd w:id="11"/>
      <w:bookmarkEnd w:id="12"/>
    </w:p>
    <w:p w14:paraId="3041F210" w14:textId="77777777" w:rsidR="00A00185" w:rsidRPr="00AE133F" w:rsidRDefault="00A00185" w:rsidP="00225D57">
      <w:pPr>
        <w:pStyle w:val="Standard"/>
        <w:keepNext/>
        <w:rPr>
          <w:rFonts w:ascii="Arial" w:hAnsi="Arial" w:cs="Arial"/>
        </w:rPr>
      </w:pPr>
    </w:p>
    <w:p w14:paraId="4D9AF5BE" w14:textId="77777777" w:rsidR="00A00185" w:rsidRPr="00AE133F" w:rsidRDefault="00235B3F" w:rsidP="000F6964">
      <w:pPr>
        <w:pStyle w:val="Standard"/>
        <w:rPr>
          <w:rFonts w:ascii="Arial" w:hAnsi="Arial" w:cs="Arial"/>
        </w:rPr>
      </w:pPr>
      <w:r w:rsidRPr="00AE133F">
        <w:rPr>
          <w:rFonts w:ascii="Arial" w:hAnsi="Arial" w:cs="Arial"/>
        </w:rPr>
        <w:t>Komunikacija s ponudniki o vprašanjih</w:t>
      </w:r>
      <w:r w:rsidR="00203F9E" w:rsidRPr="00AE133F">
        <w:rPr>
          <w:rFonts w:ascii="Arial" w:hAnsi="Arial" w:cs="Arial"/>
        </w:rPr>
        <w:t xml:space="preserve"> oziroma pobudah</w:t>
      </w:r>
      <w:r w:rsidRPr="00AE133F">
        <w:rPr>
          <w:rFonts w:ascii="Arial" w:hAnsi="Arial" w:cs="Arial"/>
        </w:rPr>
        <w:t xml:space="preserve"> v zvezi z vsebino naročila in v zvezi s pripravo p</w:t>
      </w:r>
      <w:r w:rsidR="00203F9E" w:rsidRPr="00AE133F">
        <w:rPr>
          <w:rFonts w:ascii="Arial" w:hAnsi="Arial" w:cs="Arial"/>
        </w:rPr>
        <w:t>onudbe poteka izključno preko Po</w:t>
      </w:r>
      <w:r w:rsidRPr="00AE133F">
        <w:rPr>
          <w:rFonts w:ascii="Arial" w:hAnsi="Arial" w:cs="Arial"/>
        </w:rPr>
        <w:t>rtala javnih naročil.</w:t>
      </w:r>
    </w:p>
    <w:p w14:paraId="4CD24720" w14:textId="77777777" w:rsidR="00A00185" w:rsidRPr="00AE133F" w:rsidRDefault="00A00185" w:rsidP="000F6964">
      <w:pPr>
        <w:pStyle w:val="Standard"/>
        <w:rPr>
          <w:rFonts w:ascii="Arial" w:hAnsi="Arial" w:cs="Arial"/>
        </w:rPr>
      </w:pPr>
    </w:p>
    <w:p w14:paraId="39FF6CF1" w14:textId="62740BA1" w:rsidR="00A00185" w:rsidRPr="00AE133F" w:rsidRDefault="00235B3F" w:rsidP="000F6964">
      <w:pPr>
        <w:pStyle w:val="Standard"/>
        <w:rPr>
          <w:rFonts w:ascii="Arial" w:hAnsi="Arial" w:cs="Arial"/>
        </w:rPr>
      </w:pPr>
      <w:r w:rsidRPr="00AE133F">
        <w:rPr>
          <w:rFonts w:ascii="Arial" w:hAnsi="Arial" w:cs="Arial"/>
        </w:rPr>
        <w:t>Naročnik bo zahtevo za pojasnilo</w:t>
      </w:r>
      <w:r w:rsidR="00203F9E" w:rsidRPr="00AE133F">
        <w:rPr>
          <w:rFonts w:ascii="Arial" w:hAnsi="Arial" w:cs="Arial"/>
        </w:rPr>
        <w:t xml:space="preserve"> razpisne</w:t>
      </w:r>
      <w:r w:rsidRPr="00AE133F">
        <w:rPr>
          <w:rFonts w:ascii="Arial" w:hAnsi="Arial" w:cs="Arial"/>
        </w:rPr>
        <w:t xml:space="preserve"> </w:t>
      </w:r>
      <w:r w:rsidR="00203F9E" w:rsidRPr="00AE133F">
        <w:rPr>
          <w:rFonts w:ascii="Arial" w:hAnsi="Arial" w:cs="Arial"/>
        </w:rPr>
        <w:t>dokumentacije</w:t>
      </w:r>
      <w:r w:rsidRPr="00AE133F">
        <w:rPr>
          <w:rFonts w:ascii="Arial" w:hAnsi="Arial" w:cs="Arial"/>
        </w:rPr>
        <w:t xml:space="preserve"> oziroma kakršnokoli drugo vprašanje v zvezi z naročilom štel ko</w:t>
      </w:r>
      <w:r w:rsidR="00203F9E" w:rsidRPr="00AE133F">
        <w:rPr>
          <w:rFonts w:ascii="Arial" w:hAnsi="Arial" w:cs="Arial"/>
        </w:rPr>
        <w:t>t pravočasno, v kolikor bo na Po</w:t>
      </w:r>
      <w:r w:rsidRPr="00AE133F">
        <w:rPr>
          <w:rFonts w:ascii="Arial" w:hAnsi="Arial" w:cs="Arial"/>
        </w:rPr>
        <w:t>rtalu javnih naročil zas</w:t>
      </w:r>
      <w:r w:rsidR="00203F9E" w:rsidRPr="00AE133F">
        <w:rPr>
          <w:rFonts w:ascii="Arial" w:hAnsi="Arial" w:cs="Arial"/>
        </w:rPr>
        <w:t>tavljeno najkasneje do</w:t>
      </w:r>
      <w:r w:rsidR="009F180A" w:rsidRPr="00AE133F">
        <w:rPr>
          <w:rFonts w:ascii="Arial" w:hAnsi="Arial" w:cs="Arial"/>
        </w:rPr>
        <w:t xml:space="preserve"> </w:t>
      </w:r>
      <w:r w:rsidR="00764219">
        <w:rPr>
          <w:rFonts w:ascii="Arial" w:hAnsi="Arial" w:cs="Arial"/>
          <w:b/>
        </w:rPr>
        <w:t>20</w:t>
      </w:r>
      <w:r w:rsidR="000F6964" w:rsidRPr="00AE133F">
        <w:rPr>
          <w:rFonts w:ascii="Arial" w:hAnsi="Arial" w:cs="Arial"/>
          <w:b/>
        </w:rPr>
        <w:t>.</w:t>
      </w:r>
      <w:r w:rsidR="00080E28" w:rsidRPr="00AE133F">
        <w:rPr>
          <w:rFonts w:ascii="Arial" w:hAnsi="Arial" w:cs="Arial"/>
          <w:b/>
        </w:rPr>
        <w:t>9</w:t>
      </w:r>
      <w:r w:rsidR="000F6964" w:rsidRPr="00AE133F">
        <w:rPr>
          <w:rFonts w:ascii="Arial" w:hAnsi="Arial" w:cs="Arial"/>
          <w:b/>
        </w:rPr>
        <w:t>.20</w:t>
      </w:r>
      <w:r w:rsidR="00F43138" w:rsidRPr="00AE133F">
        <w:rPr>
          <w:rFonts w:ascii="Arial" w:hAnsi="Arial" w:cs="Arial"/>
          <w:b/>
        </w:rPr>
        <w:t>2</w:t>
      </w:r>
      <w:r w:rsidR="008F177E" w:rsidRPr="00AE133F">
        <w:rPr>
          <w:rFonts w:ascii="Arial" w:hAnsi="Arial" w:cs="Arial"/>
          <w:b/>
        </w:rPr>
        <w:t>4</w:t>
      </w:r>
      <w:r w:rsidR="00F43138" w:rsidRPr="00AE133F">
        <w:rPr>
          <w:rFonts w:ascii="Arial" w:hAnsi="Arial" w:cs="Arial"/>
          <w:b/>
        </w:rPr>
        <w:t xml:space="preserve"> do 10</w:t>
      </w:r>
      <w:r w:rsidR="003C0CE4" w:rsidRPr="00AE133F">
        <w:rPr>
          <w:rFonts w:ascii="Arial" w:hAnsi="Arial" w:cs="Arial"/>
          <w:b/>
        </w:rPr>
        <w:t>:00 ure.</w:t>
      </w:r>
    </w:p>
    <w:p w14:paraId="17033CFC" w14:textId="77777777" w:rsidR="00A00185" w:rsidRPr="00AE133F"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AE133F">
        <w:rPr>
          <w:rFonts w:ascii="Arial" w:hAnsi="Arial" w:cs="Arial"/>
        </w:rPr>
        <w:t>Na zahteve za pojasnila oziroma druga vprašanja</w:t>
      </w:r>
      <w:r w:rsidR="00203F9E" w:rsidRPr="00AE133F">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174194135"/>
      <w:r w:rsidRPr="00F2571B">
        <w:rPr>
          <w:rFonts w:ascii="Arial" w:hAnsi="Arial" w:cs="Arial"/>
          <w:sz w:val="22"/>
          <w:szCs w:val="22"/>
        </w:rPr>
        <w:lastRenderedPageBreak/>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174194136"/>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174194137"/>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lastRenderedPageBreak/>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w:t>
      </w:r>
      <w:r w:rsidRPr="00B23DDC">
        <w:rPr>
          <w:rFonts w:ascii="Arial" w:hAnsi="Arial" w:cs="Arial"/>
        </w:rPr>
        <w:lastRenderedPageBreak/>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174194138"/>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04864786"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w:t>
      </w:r>
      <w:r w:rsidR="00AE4C4E" w:rsidRPr="003E04B4">
        <w:rPr>
          <w:rFonts w:ascii="Arial" w:hAnsi="Arial" w:cs="Arial"/>
          <w:color w:val="000000" w:themeColor="text1"/>
        </w:rPr>
        <w:t xml:space="preserve">pogodbo ter veljavnimi predpisi) dobavil </w:t>
      </w:r>
      <w:r w:rsidR="009057D4" w:rsidRPr="003E04B4">
        <w:rPr>
          <w:rFonts w:ascii="Arial" w:hAnsi="Arial" w:cs="Arial"/>
          <w:color w:val="000000" w:themeColor="text1"/>
        </w:rPr>
        <w:t>najmanj en</w:t>
      </w:r>
      <w:r w:rsidR="00C544F2" w:rsidRPr="003E04B4">
        <w:rPr>
          <w:rFonts w:ascii="Arial" w:hAnsi="Arial" w:cs="Arial"/>
          <w:color w:val="000000" w:themeColor="text1"/>
        </w:rPr>
        <w:t xml:space="preserve"> </w:t>
      </w:r>
      <w:r w:rsidR="00C8177F" w:rsidRPr="003E04B4">
        <w:rPr>
          <w:rFonts w:ascii="Arial" w:hAnsi="Arial" w:cs="Arial"/>
          <w:color w:val="000000" w:themeColor="text1"/>
        </w:rPr>
        <w:t>kos opreme</w:t>
      </w:r>
      <w:r w:rsidR="009E5F75" w:rsidRPr="003E04B4">
        <w:rPr>
          <w:rFonts w:ascii="Arial" w:hAnsi="Arial" w:cs="Arial"/>
          <w:color w:val="000000" w:themeColor="text1"/>
        </w:rPr>
        <w:t xml:space="preserve"> </w:t>
      </w:r>
      <w:r w:rsidR="00C8177F" w:rsidRPr="003E04B4">
        <w:rPr>
          <w:rFonts w:ascii="Arial" w:hAnsi="Arial" w:cs="Arial"/>
          <w:color w:val="000000" w:themeColor="text1"/>
        </w:rPr>
        <w:t xml:space="preserve">enake vrste, kot </w:t>
      </w:r>
      <w:r w:rsidR="00044258" w:rsidRPr="003E04B4">
        <w:rPr>
          <w:rFonts w:ascii="Arial" w:hAnsi="Arial" w:cs="Arial"/>
          <w:color w:val="000000" w:themeColor="text1"/>
        </w:rPr>
        <w:t>jo</w:t>
      </w:r>
      <w:r w:rsidR="009E5F75" w:rsidRPr="003E04B4">
        <w:rPr>
          <w:rFonts w:ascii="Arial" w:hAnsi="Arial" w:cs="Arial"/>
          <w:color w:val="000000" w:themeColor="text1"/>
        </w:rPr>
        <w:t xml:space="preserve"> ponuja v </w:t>
      </w:r>
      <w:r w:rsidR="0081046A" w:rsidRPr="003E04B4">
        <w:rPr>
          <w:rFonts w:ascii="Arial" w:hAnsi="Arial" w:cs="Arial"/>
          <w:color w:val="000000" w:themeColor="text1"/>
        </w:rPr>
        <w:t xml:space="preserve">vsakem </w:t>
      </w:r>
      <w:r w:rsidR="00C8177F" w:rsidRPr="003E04B4">
        <w:rPr>
          <w:rFonts w:ascii="Arial" w:hAnsi="Arial" w:cs="Arial"/>
          <w:color w:val="000000" w:themeColor="text1"/>
        </w:rPr>
        <w:t>posameznem sklopu predmetnega postopka, za katerega oddaja ponudbo</w:t>
      </w:r>
      <w:r w:rsidR="00632C55" w:rsidRPr="003E04B4">
        <w:rPr>
          <w:rFonts w:ascii="Arial" w:hAnsi="Arial" w:cs="Arial"/>
          <w:color w:val="000000" w:themeColor="text1"/>
        </w:rPr>
        <w:t>.</w:t>
      </w:r>
      <w:r w:rsidR="00044258" w:rsidRPr="003E04B4">
        <w:rPr>
          <w:rFonts w:ascii="Arial" w:hAnsi="Arial" w:cs="Arial"/>
          <w:color w:val="000000" w:themeColor="text1"/>
        </w:rPr>
        <w:t xml:space="preserve"> V</w:t>
      </w:r>
      <w:r w:rsidR="00044258">
        <w:rPr>
          <w:rFonts w:ascii="Arial" w:hAnsi="Arial" w:cs="Arial"/>
          <w:color w:val="000000" w:themeColor="text1"/>
        </w:rPr>
        <w:t xml:space="preserve"> primeru, da je v posameznem sklopu več različnih postavk, zadošča izkaz reference za postavko sklopa</w:t>
      </w:r>
      <w:r w:rsidR="00294604">
        <w:rPr>
          <w:rFonts w:ascii="Arial" w:hAnsi="Arial" w:cs="Arial"/>
          <w:color w:val="000000" w:themeColor="text1"/>
        </w:rPr>
        <w:t xml:space="preserve"> z najvišjo ponudbeno ceno postavke</w:t>
      </w:r>
      <w:r w:rsidR="00044258">
        <w:rPr>
          <w:rFonts w:ascii="Arial" w:hAnsi="Arial" w:cs="Arial"/>
          <w:color w:val="000000" w:themeColor="text1"/>
        </w:rPr>
        <w:t>.</w:t>
      </w:r>
      <w:r w:rsidR="0081046A">
        <w:rPr>
          <w:rFonts w:ascii="Arial" w:hAnsi="Arial" w:cs="Arial"/>
          <w:color w:val="000000" w:themeColor="text1"/>
        </w:rPr>
        <w:t xml:space="preserve"> V primeru, da posamezen referenčni posel izpolnjuje referenčne zahteve za več sklopov, lahko ponudnik tako referenco uveljavlja za vse take sklope.</w:t>
      </w:r>
    </w:p>
    <w:p w14:paraId="03975885" w14:textId="77777777" w:rsidR="0085567D" w:rsidRDefault="0085567D" w:rsidP="00266F13">
      <w:pPr>
        <w:pStyle w:val="Standard"/>
        <w:ind w:left="708"/>
        <w:rPr>
          <w:rFonts w:ascii="Arial" w:hAnsi="Arial" w:cs="Arial"/>
          <w:color w:val="000000" w:themeColor="text1"/>
        </w:rPr>
      </w:pPr>
    </w:p>
    <w:p w14:paraId="106E69B1" w14:textId="77777777" w:rsidR="00044258" w:rsidRDefault="00044258" w:rsidP="00044258">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6EB0D1D2" w14:textId="77777777" w:rsidR="00044258" w:rsidRPr="00A12B2B" w:rsidRDefault="00044258"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1741941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174194140"/>
      <w:r w:rsidRPr="00F2571B">
        <w:rPr>
          <w:rFonts w:ascii="Arial" w:hAnsi="Arial" w:cs="Arial"/>
          <w:sz w:val="22"/>
          <w:szCs w:val="22"/>
        </w:rPr>
        <w:t>FINANČNA ZAVAROVANJA</w:t>
      </w:r>
      <w:bookmarkEnd w:id="20"/>
      <w:bookmarkEnd w:id="21"/>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2" w:name="_Toc106825612"/>
      <w:bookmarkStart w:id="23" w:name="_Toc174194141"/>
      <w:r w:rsidRPr="00F2571B">
        <w:rPr>
          <w:rFonts w:ascii="Arial" w:hAnsi="Arial" w:cs="Arial"/>
          <w:sz w:val="22"/>
          <w:szCs w:val="22"/>
        </w:rPr>
        <w:t>Zavarovanje za dobro izvedbo pogodbenih obveznosti</w:t>
      </w:r>
      <w:bookmarkEnd w:id="22"/>
      <w:r w:rsidR="00705B56">
        <w:rPr>
          <w:rFonts w:ascii="Arial" w:hAnsi="Arial" w:cs="Arial"/>
          <w:sz w:val="22"/>
          <w:szCs w:val="22"/>
        </w:rPr>
        <w:t xml:space="preserve"> in za odpravo napak v garancijskem roku</w:t>
      </w:r>
      <w:bookmarkEnd w:id="23"/>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 xml:space="preserve">Izbrani ponudnik bo moral </w:t>
      </w:r>
      <w:r w:rsidRPr="00B23DDC">
        <w:rPr>
          <w:rFonts w:ascii="Arial" w:hAnsi="Arial" w:cs="Arial"/>
        </w:rPr>
        <w:lastRenderedPageBreak/>
        <w:t>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2E63E164"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044258">
        <w:rPr>
          <w:rFonts w:ascii="Arial" w:hAnsi="Arial" w:cs="Arial"/>
        </w:rPr>
        <w:t>,</w:t>
      </w:r>
      <w:r w:rsidR="00A62208" w:rsidRPr="00906D03">
        <w:rPr>
          <w:rFonts w:ascii="Arial" w:hAnsi="Arial" w:cs="Arial"/>
        </w:rPr>
        <w:t xml:space="preserve"> </w:t>
      </w:r>
      <w:r w:rsidRPr="00906D03">
        <w:rPr>
          <w:rFonts w:ascii="Arial" w:hAnsi="Arial" w:cs="Arial"/>
        </w:rPr>
        <w:t>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lastRenderedPageBreak/>
        <w:t xml:space="preserve"> </w:t>
      </w:r>
      <w:bookmarkStart w:id="24" w:name="_Toc511306741"/>
      <w:bookmarkStart w:id="25" w:name="_Toc174194142"/>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4098E0D6" w:rsidR="00632C55" w:rsidRDefault="00632C55" w:rsidP="00632C55">
      <w:pPr>
        <w:pStyle w:val="Standard"/>
        <w:rPr>
          <w:rFonts w:ascii="Arial" w:hAnsi="Arial" w:cs="Arial"/>
        </w:rPr>
      </w:pPr>
      <w:bookmarkStart w:id="26"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43F64C1B" w:rsidR="00632C55" w:rsidRDefault="00632C55" w:rsidP="00632C55">
      <w:pPr>
        <w:pStyle w:val="Standard"/>
        <w:rPr>
          <w:rFonts w:ascii="Arial" w:hAnsi="Arial" w:cs="Arial"/>
        </w:rPr>
      </w:pP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7" w:name="_Toc174194143"/>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8" w:name="_Toc174194144"/>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1D05B9BC"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613133">
        <w:rPr>
          <w:rFonts w:ascii="Arial" w:hAnsi="Arial" w:cs="Arial"/>
        </w:rPr>
        <w:t>me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29" w:name="_Toc174194145"/>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0" w:name="_Toc174194146"/>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4194147"/>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0CCC1AE2" w14:textId="2AA257FB" w:rsidR="0077162F" w:rsidRDefault="009E5F75">
      <w:pPr>
        <w:pStyle w:val="Standard"/>
        <w:rPr>
          <w:rFonts w:ascii="Arial" w:hAnsi="Arial" w:cs="Arial"/>
          <w:b/>
          <w:color w:val="000000" w:themeColor="text1"/>
        </w:rPr>
      </w:pPr>
      <w:r w:rsidRPr="000C0905">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2" w:name="_Toc174194148"/>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3" w:name="_Toc511306757"/>
      <w:bookmarkStart w:id="34" w:name="_Toc174194149"/>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5" w:name="_Toc511306758"/>
      <w:bookmarkStart w:id="36" w:name="_Toc174194150"/>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7" w:name="_Toc511306759"/>
      <w:bookmarkStart w:id="38" w:name="_Toc174194151"/>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39" w:name="_Toc511306760"/>
      <w:bookmarkStart w:id="40" w:name="_Toc174194152"/>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lastRenderedPageBreak/>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174194153"/>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24DF79A6"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A6C1F">
        <w:rPr>
          <w:rFonts w:ascii="Arial" w:hAnsi="Arial" w:cs="Arial"/>
          <w:color w:val="000000" w:themeColor="text1"/>
          <w:kern w:val="0"/>
          <w:lang w:eastAsia="en-US"/>
        </w:rPr>
        <w:t>Oprema za delovanje stomatološke klinike</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5FC554F0" w14:textId="77777777" w:rsidR="0081046A" w:rsidRDefault="009E5F75" w:rsidP="009E5F75">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sidR="0081046A">
        <w:rPr>
          <w:rFonts w:ascii="Arial" w:eastAsia="Times New Roman" w:hAnsi="Arial" w:cs="Arial"/>
          <w:color w:val="000000" w:themeColor="text1"/>
          <w:lang w:eastAsia="sl-SI"/>
        </w:rPr>
        <w:t>):</w:t>
      </w:r>
      <w:r w:rsidR="0081046A">
        <w:rPr>
          <w:rFonts w:ascii="Arial" w:eastAsia="Times New Roman" w:hAnsi="Arial" w:cs="Arial"/>
          <w:color w:val="000000" w:themeColor="text1"/>
          <w:lang w:eastAsia="sl-SI"/>
        </w:rPr>
        <w:tab/>
      </w:r>
      <w:r w:rsidR="0081046A">
        <w:rPr>
          <w:rFonts w:ascii="Arial" w:eastAsia="Times New Roman" w:hAnsi="Arial" w:cs="Arial"/>
          <w:b/>
          <w:color w:val="000000" w:themeColor="text1"/>
          <w:lang w:eastAsia="sl-SI"/>
        </w:rPr>
        <w:t>1</w:t>
      </w:r>
      <w:r w:rsidR="0081046A">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81046A">
        <w:rPr>
          <w:rFonts w:ascii="Arial" w:eastAsia="Times New Roman" w:hAnsi="Arial" w:cs="Arial"/>
          <w:b/>
          <w:color w:val="000000" w:themeColor="text1"/>
          <w:lang w:eastAsia="sl-SI"/>
        </w:rPr>
        <w:tab/>
        <w:t>3</w:t>
      </w:r>
      <w:r w:rsidR="0081046A">
        <w:rPr>
          <w:rFonts w:ascii="Arial" w:eastAsia="Times New Roman" w:hAnsi="Arial" w:cs="Arial"/>
          <w:b/>
          <w:color w:val="000000" w:themeColor="text1"/>
          <w:lang w:eastAsia="sl-SI"/>
        </w:rPr>
        <w:tab/>
        <w:t>4</w:t>
      </w:r>
      <w:r w:rsidR="0081046A">
        <w:rPr>
          <w:rFonts w:ascii="Arial" w:eastAsia="Times New Roman" w:hAnsi="Arial" w:cs="Arial"/>
          <w:b/>
          <w:color w:val="000000" w:themeColor="text1"/>
          <w:lang w:eastAsia="sl-SI"/>
        </w:rPr>
        <w:tab/>
        <w:t>5</w:t>
      </w:r>
      <w:r w:rsidR="0081046A">
        <w:rPr>
          <w:rFonts w:ascii="Arial" w:eastAsia="Times New Roman" w:hAnsi="Arial" w:cs="Arial"/>
          <w:b/>
          <w:color w:val="000000" w:themeColor="text1"/>
          <w:lang w:eastAsia="sl-SI"/>
        </w:rPr>
        <w:tab/>
        <w:t>6</w:t>
      </w:r>
    </w:p>
    <w:p w14:paraId="48219AF2" w14:textId="77777777" w:rsidR="0081046A" w:rsidRDefault="0081046A" w:rsidP="009E5F75">
      <w:pPr>
        <w:pStyle w:val="Standard"/>
        <w:widowControl w:val="0"/>
        <w:rPr>
          <w:rFonts w:ascii="Arial" w:eastAsia="Times New Roman" w:hAnsi="Arial" w:cs="Arial"/>
          <w:b/>
          <w:color w:val="000000" w:themeColor="text1"/>
          <w:lang w:eastAsia="sl-SI"/>
        </w:rPr>
      </w:pPr>
    </w:p>
    <w:p w14:paraId="7B4B577E" w14:textId="69BEC527" w:rsidR="009E5F75" w:rsidRPr="00FA6A8C" w:rsidRDefault="0081046A" w:rsidP="009E5F75">
      <w:pPr>
        <w:pStyle w:val="Standard"/>
        <w:widowControl w:val="0"/>
        <w:rPr>
          <w:rFonts w:ascii="Arial" w:eastAsia="Times New Roman" w:hAnsi="Arial" w:cs="Arial"/>
          <w:color w:val="000000" w:themeColor="text1"/>
          <w:lang w:eastAsia="sl-SI"/>
        </w:rPr>
      </w:pPr>
      <w:r>
        <w:rPr>
          <w:rFonts w:ascii="Arial" w:eastAsia="Times New Roman" w:hAnsi="Arial" w:cs="Arial"/>
          <w:b/>
          <w:color w:val="000000" w:themeColor="text1"/>
          <w:lang w:eastAsia="sl-SI"/>
        </w:rPr>
        <w:t>7</w:t>
      </w:r>
      <w:r>
        <w:rPr>
          <w:rFonts w:ascii="Arial" w:eastAsia="Times New Roman" w:hAnsi="Arial" w:cs="Arial"/>
          <w:b/>
          <w:color w:val="000000" w:themeColor="text1"/>
          <w:lang w:eastAsia="sl-SI"/>
        </w:rPr>
        <w:tab/>
        <w:t>8</w:t>
      </w:r>
      <w:r>
        <w:rPr>
          <w:rFonts w:ascii="Arial" w:eastAsia="Times New Roman" w:hAnsi="Arial" w:cs="Arial"/>
          <w:b/>
          <w:color w:val="000000" w:themeColor="text1"/>
          <w:lang w:eastAsia="sl-SI"/>
        </w:rPr>
        <w:tab/>
        <w:t>9</w:t>
      </w:r>
      <w:r>
        <w:rPr>
          <w:rFonts w:ascii="Arial" w:eastAsia="Times New Roman" w:hAnsi="Arial" w:cs="Arial"/>
          <w:b/>
          <w:color w:val="000000" w:themeColor="text1"/>
          <w:lang w:eastAsia="sl-SI"/>
        </w:rPr>
        <w:tab/>
        <w:t>10</w:t>
      </w:r>
      <w:r>
        <w:rPr>
          <w:rFonts w:ascii="Arial" w:eastAsia="Times New Roman" w:hAnsi="Arial" w:cs="Arial"/>
          <w:b/>
          <w:color w:val="000000" w:themeColor="text1"/>
          <w:lang w:eastAsia="sl-SI"/>
        </w:rPr>
        <w:tab/>
        <w:t>11</w:t>
      </w:r>
      <w:r>
        <w:rPr>
          <w:rFonts w:ascii="Arial" w:eastAsia="Times New Roman" w:hAnsi="Arial" w:cs="Arial"/>
          <w:b/>
          <w:color w:val="000000" w:themeColor="text1"/>
          <w:lang w:eastAsia="sl-SI"/>
        </w:rPr>
        <w:tab/>
        <w:t>12</w:t>
      </w:r>
      <w:r>
        <w:rPr>
          <w:rFonts w:ascii="Arial" w:eastAsia="Times New Roman" w:hAnsi="Arial" w:cs="Arial"/>
          <w:b/>
          <w:color w:val="000000" w:themeColor="text1"/>
          <w:lang w:eastAsia="sl-SI"/>
        </w:rPr>
        <w:tab/>
        <w:t>13</w:t>
      </w:r>
      <w:r>
        <w:rPr>
          <w:rFonts w:ascii="Arial" w:eastAsia="Times New Roman" w:hAnsi="Arial" w:cs="Arial"/>
          <w:b/>
          <w:color w:val="000000" w:themeColor="text1"/>
          <w:lang w:eastAsia="sl-SI"/>
        </w:rPr>
        <w:tab/>
        <w:t>14</w:t>
      </w:r>
    </w:p>
    <w:p w14:paraId="471E951D" w14:textId="77777777" w:rsidR="009E5F75" w:rsidRDefault="009E5F75" w:rsidP="00667FAE">
      <w:pPr>
        <w:pStyle w:val="Standard"/>
        <w:widowControl w:val="0"/>
        <w:shd w:val="clear" w:color="auto" w:fill="FFFFFF"/>
        <w:ind w:left="51"/>
        <w:rPr>
          <w:rFonts w:ascii="Arial" w:hAnsi="Arial" w:cs="Arial"/>
        </w:rPr>
      </w:pPr>
    </w:p>
    <w:p w14:paraId="0647A350" w14:textId="77777777" w:rsidR="009E5F75" w:rsidRDefault="009E5F75" w:rsidP="00667FAE">
      <w:pPr>
        <w:pStyle w:val="Standard"/>
        <w:widowControl w:val="0"/>
        <w:shd w:val="clear" w:color="auto" w:fill="FFFFFF"/>
        <w:ind w:left="51"/>
        <w:rPr>
          <w:rFonts w:ascii="Arial" w:hAnsi="Arial" w:cs="Arial"/>
        </w:rPr>
      </w:pPr>
    </w:p>
    <w:p w14:paraId="45D49EBA" w14:textId="02337332" w:rsidR="00E1746A" w:rsidRDefault="00E1746A" w:rsidP="00667FAE">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9E5F75">
        <w:rPr>
          <w:rFonts w:ascii="Arial" w:hAnsi="Arial" w:cs="Arial"/>
        </w:rPr>
        <w:t xml:space="preserve">v </w:t>
      </w:r>
      <w:r w:rsidR="009E5F75" w:rsidRPr="00C33923">
        <w:rPr>
          <w:rFonts w:ascii="Arial" w:hAnsi="Arial" w:cs="Arial"/>
          <w:b/>
        </w:rPr>
        <w:t>sklopu št. 1</w:t>
      </w:r>
      <w:r w:rsidR="009E5F75">
        <w:rPr>
          <w:rFonts w:ascii="Arial" w:hAnsi="Arial" w:cs="Arial"/>
        </w:rPr>
        <w:t xml:space="preserve">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F0C6026" w14:textId="179D9023" w:rsidR="00D42E60" w:rsidRDefault="001D3B7C" w:rsidP="00667FAE">
            <w:pPr>
              <w:pStyle w:val="Standard"/>
              <w:jc w:val="left"/>
              <w:rPr>
                <w:rFonts w:ascii="Arial" w:hAnsi="Arial" w:cs="Arial"/>
              </w:rPr>
            </w:pPr>
            <w:r>
              <w:rPr>
                <w:rFonts w:ascii="Arial" w:hAnsi="Arial" w:cs="Arial"/>
              </w:rPr>
              <w:t>Aspirator na zidni šini – na komprimiran zrak</w:t>
            </w:r>
          </w:p>
        </w:tc>
        <w:tc>
          <w:tcPr>
            <w:tcW w:w="851" w:type="dxa"/>
            <w:tcBorders>
              <w:top w:val="single" w:sz="4" w:space="0" w:color="auto"/>
              <w:left w:val="single" w:sz="4" w:space="0" w:color="auto"/>
              <w:bottom w:val="single" w:sz="4" w:space="0" w:color="auto"/>
              <w:right w:val="single" w:sz="4" w:space="0" w:color="auto"/>
            </w:tcBorders>
            <w:hideMark/>
          </w:tcPr>
          <w:p w14:paraId="68D148A6" w14:textId="1901E0D7" w:rsidR="00D42E60" w:rsidRDefault="00044258"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FDD0702" w14:textId="6B68227E" w:rsidR="00D42E60" w:rsidRDefault="001D3B7C"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39B15311" w14:textId="77777777" w:rsidR="00C33923" w:rsidRDefault="00C33923" w:rsidP="00750D78">
      <w:pPr>
        <w:pStyle w:val="Standard"/>
        <w:widowControl w:val="0"/>
        <w:shd w:val="clear" w:color="auto" w:fill="FFFFFF"/>
        <w:rPr>
          <w:rFonts w:ascii="Arial" w:hAnsi="Arial" w:cs="Arial"/>
        </w:rPr>
      </w:pPr>
    </w:p>
    <w:p w14:paraId="6A1A4FC2" w14:textId="35894A5B" w:rsidR="00455E1F" w:rsidRDefault="00044258"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9E5F75">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3AD41AF" w14:textId="77777777" w:rsidR="00C33923" w:rsidRDefault="00C33923" w:rsidP="00331093">
      <w:pPr>
        <w:pStyle w:val="Standard"/>
        <w:rPr>
          <w:rFonts w:ascii="Arial" w:hAnsi="Arial" w:cs="Arial"/>
        </w:rPr>
      </w:pPr>
    </w:p>
    <w:p w14:paraId="62CC7C14" w14:textId="77777777" w:rsidR="00C33923" w:rsidRDefault="00C33923" w:rsidP="00331093">
      <w:pPr>
        <w:pStyle w:val="Standard"/>
        <w:rPr>
          <w:rFonts w:ascii="Arial" w:hAnsi="Arial" w:cs="Arial"/>
        </w:rPr>
      </w:pPr>
    </w:p>
    <w:p w14:paraId="6198737F" w14:textId="0D38FDE4" w:rsidR="00C33923" w:rsidRDefault="00C33923" w:rsidP="00C33923">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2</w:t>
      </w:r>
      <w:r w:rsidR="00080E28">
        <w:rPr>
          <w:rFonts w:ascii="Arial" w:hAnsi="Arial" w:cs="Arial"/>
        </w:rPr>
        <w:t xml:space="preserve"> </w:t>
      </w:r>
      <w:r>
        <w:rPr>
          <w:rFonts w:ascii="Arial" w:hAnsi="Arial" w:cs="Arial"/>
        </w:rPr>
        <w:t>znaša:</w:t>
      </w:r>
    </w:p>
    <w:p w14:paraId="3093ADFF" w14:textId="77777777" w:rsidR="00C33923"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C33923" w14:paraId="155A7A19" w14:textId="77777777" w:rsidTr="00C8177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86E7D4" w14:textId="77777777" w:rsidR="00C33923" w:rsidRDefault="00C33923" w:rsidP="00C8177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7881D6" w14:textId="77777777" w:rsidR="00C33923" w:rsidRDefault="00C33923" w:rsidP="00C8177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19D613" w14:textId="77777777" w:rsidR="00C33923" w:rsidRDefault="00C33923" w:rsidP="00C8177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63685" w14:textId="77777777" w:rsidR="00C33923" w:rsidRDefault="00C33923" w:rsidP="00C8177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D67F30" w14:textId="77777777" w:rsidR="00C33923" w:rsidRDefault="00C33923" w:rsidP="00C8177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DA00B9" w14:textId="77777777" w:rsidR="00C33923" w:rsidRDefault="00C33923" w:rsidP="00C8177F">
            <w:pPr>
              <w:pStyle w:val="Standard"/>
              <w:jc w:val="center"/>
              <w:rPr>
                <w:rFonts w:ascii="Arial" w:hAnsi="Arial" w:cs="Arial"/>
              </w:rPr>
            </w:pPr>
            <w:r>
              <w:rPr>
                <w:rFonts w:ascii="Arial" w:hAnsi="Arial" w:cs="Arial"/>
              </w:rPr>
              <w:t>Cena postavke brez DDV</w:t>
            </w:r>
          </w:p>
        </w:tc>
      </w:tr>
      <w:tr w:rsidR="00C33923" w14:paraId="34559BDE" w14:textId="77777777" w:rsidTr="00C8177F">
        <w:trPr>
          <w:trHeight w:val="301"/>
        </w:trPr>
        <w:tc>
          <w:tcPr>
            <w:tcW w:w="567" w:type="dxa"/>
            <w:tcBorders>
              <w:top w:val="single" w:sz="4" w:space="0" w:color="auto"/>
              <w:left w:val="single" w:sz="4" w:space="0" w:color="auto"/>
              <w:bottom w:val="single" w:sz="4" w:space="0" w:color="auto"/>
              <w:right w:val="single" w:sz="4" w:space="0" w:color="auto"/>
            </w:tcBorders>
            <w:hideMark/>
          </w:tcPr>
          <w:p w14:paraId="4B0AD019" w14:textId="77777777" w:rsidR="00C33923" w:rsidRDefault="00C33923" w:rsidP="00C8177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C73274F" w14:textId="62FDE16E" w:rsidR="00C33923" w:rsidRPr="00C33923" w:rsidRDefault="00080E28" w:rsidP="00C8177F">
            <w:pPr>
              <w:pStyle w:val="Standard"/>
              <w:jc w:val="left"/>
              <w:rPr>
                <w:rFonts w:ascii="Arial" w:hAnsi="Arial" w:cs="Arial"/>
                <w:highlight w:val="yellow"/>
              </w:rPr>
            </w:pPr>
            <w:proofErr w:type="spellStart"/>
            <w:r>
              <w:rPr>
                <w:rFonts w:ascii="Arial" w:hAnsi="Arial" w:cs="Arial"/>
              </w:rPr>
              <w:t>Defibrilator</w:t>
            </w:r>
            <w:proofErr w:type="spellEnd"/>
            <w:r>
              <w:rPr>
                <w:rFonts w:ascii="Arial" w:hAnsi="Arial" w:cs="Arial"/>
              </w:rPr>
              <w:t xml:space="preserve"> – z razširjenim (invazivnim) monitoringom</w:t>
            </w:r>
          </w:p>
        </w:tc>
        <w:tc>
          <w:tcPr>
            <w:tcW w:w="851" w:type="dxa"/>
            <w:tcBorders>
              <w:top w:val="single" w:sz="4" w:space="0" w:color="auto"/>
              <w:left w:val="single" w:sz="4" w:space="0" w:color="auto"/>
              <w:bottom w:val="single" w:sz="4" w:space="0" w:color="auto"/>
              <w:right w:val="single" w:sz="4" w:space="0" w:color="auto"/>
            </w:tcBorders>
            <w:hideMark/>
          </w:tcPr>
          <w:p w14:paraId="68B809B1" w14:textId="03968EDF" w:rsidR="00C33923" w:rsidRDefault="00044258" w:rsidP="00C8177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7758BF36" w14:textId="3EBBC16F" w:rsidR="00C33923" w:rsidRDefault="00044258" w:rsidP="00C8177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2AC7ABF" w14:textId="77777777" w:rsidR="00C33923" w:rsidRDefault="00C33923" w:rsidP="00C8177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DEDBC17" w14:textId="77777777" w:rsidR="00C33923" w:rsidRDefault="00C33923" w:rsidP="00C8177F">
            <w:pPr>
              <w:pStyle w:val="Standard"/>
              <w:jc w:val="right"/>
              <w:rPr>
                <w:rFonts w:ascii="Arial" w:hAnsi="Arial" w:cs="Arial"/>
              </w:rPr>
            </w:pPr>
          </w:p>
        </w:tc>
      </w:tr>
    </w:tbl>
    <w:p w14:paraId="59C1015A" w14:textId="77777777" w:rsidR="00C33923" w:rsidRDefault="00C33923" w:rsidP="00C33923">
      <w:pPr>
        <w:pStyle w:val="Standard"/>
        <w:widowControl w:val="0"/>
        <w:shd w:val="clear" w:color="auto" w:fill="FFFFFF"/>
        <w:rPr>
          <w:rFonts w:ascii="Arial" w:hAnsi="Arial" w:cs="Arial"/>
        </w:rPr>
      </w:pPr>
    </w:p>
    <w:p w14:paraId="57DDAC89" w14:textId="18A757EE" w:rsidR="00C33923" w:rsidRDefault="00044258" w:rsidP="00C3392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C33923">
        <w:rPr>
          <w:rFonts w:ascii="Arial" w:eastAsia="Times New Roman" w:hAnsi="Arial" w:cs="Arial"/>
          <w:color w:val="000000" w:themeColor="text1"/>
          <w:spacing w:val="1"/>
          <w:lang w:eastAsia="sl-SI"/>
        </w:rPr>
        <w:t xml:space="preserve"> v sklopu št. 2 znaša:</w:t>
      </w:r>
    </w:p>
    <w:p w14:paraId="6E30F3DC" w14:textId="77777777" w:rsidR="00C33923" w:rsidRPr="00030A2F"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33923" w:rsidRPr="003075EF" w14:paraId="75635BBD" w14:textId="77777777" w:rsidTr="00C8177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0834EF" w14:textId="77777777" w:rsidR="00C33923" w:rsidRPr="003075EF" w:rsidRDefault="00C33923" w:rsidP="00C8177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E391F6"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6A11AB" w14:textId="77777777" w:rsidTr="00C8177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34589" w14:textId="77777777" w:rsidR="00C33923" w:rsidRPr="003075EF" w:rsidRDefault="00C33923" w:rsidP="00C8177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4F9DEC" w14:textId="77777777" w:rsidR="00C33923"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F803C0" w14:textId="77777777" w:rsidTr="00C8177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34AA09" w14:textId="77777777" w:rsidR="00C33923" w:rsidRPr="003075EF" w:rsidRDefault="00C33923" w:rsidP="00C8177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6BE334"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90FFC6" w14:textId="77777777" w:rsidR="00C33923" w:rsidRDefault="00C33923" w:rsidP="00331093">
      <w:pPr>
        <w:pStyle w:val="Standard"/>
        <w:rPr>
          <w:rFonts w:ascii="Arial" w:hAnsi="Arial" w:cs="Arial"/>
        </w:rPr>
      </w:pPr>
    </w:p>
    <w:p w14:paraId="23AD16D0" w14:textId="77777777" w:rsidR="00080E28" w:rsidRDefault="00080E28" w:rsidP="00331093">
      <w:pPr>
        <w:pStyle w:val="Standard"/>
        <w:rPr>
          <w:rFonts w:ascii="Arial" w:hAnsi="Arial" w:cs="Arial"/>
        </w:rPr>
      </w:pPr>
    </w:p>
    <w:p w14:paraId="339B760A" w14:textId="66DD96D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3</w:t>
      </w:r>
      <w:r>
        <w:rPr>
          <w:rFonts w:ascii="Arial" w:hAnsi="Arial" w:cs="Arial"/>
        </w:rPr>
        <w:t xml:space="preserve"> znaša:</w:t>
      </w:r>
    </w:p>
    <w:p w14:paraId="6E0C221D"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7B81D126"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85B37C"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438D1D"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896F0C"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75ED35"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19FFE5"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7AAE6A"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556EF59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3E41AB4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8554C43" w14:textId="623FBB18" w:rsidR="00080E28" w:rsidRPr="00C33923" w:rsidRDefault="00080E28" w:rsidP="00080E28">
            <w:pPr>
              <w:pStyle w:val="Standard"/>
              <w:jc w:val="left"/>
              <w:rPr>
                <w:rFonts w:ascii="Arial" w:hAnsi="Arial" w:cs="Arial"/>
                <w:highlight w:val="yellow"/>
              </w:rPr>
            </w:pPr>
            <w:proofErr w:type="spellStart"/>
            <w:r>
              <w:rPr>
                <w:rFonts w:ascii="Arial" w:hAnsi="Arial" w:cs="Arial"/>
              </w:rPr>
              <w:t>Fonendoskop</w:t>
            </w:r>
            <w:proofErr w:type="spellEnd"/>
            <w:r>
              <w:rPr>
                <w:rFonts w:ascii="Arial" w:hAnsi="Arial" w:cs="Arial"/>
              </w:rPr>
              <w:t xml:space="preserve"> otroški – stetoskop</w:t>
            </w:r>
          </w:p>
        </w:tc>
        <w:tc>
          <w:tcPr>
            <w:tcW w:w="851" w:type="dxa"/>
            <w:tcBorders>
              <w:top w:val="single" w:sz="4" w:space="0" w:color="auto"/>
              <w:left w:val="single" w:sz="4" w:space="0" w:color="auto"/>
              <w:bottom w:val="single" w:sz="4" w:space="0" w:color="auto"/>
              <w:right w:val="single" w:sz="4" w:space="0" w:color="auto"/>
            </w:tcBorders>
            <w:hideMark/>
          </w:tcPr>
          <w:p w14:paraId="7B5B9561"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037EB1CA"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E773620"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E6435C1" w14:textId="77777777" w:rsidR="00080E28" w:rsidRDefault="00080E28" w:rsidP="009A6C1F">
            <w:pPr>
              <w:pStyle w:val="Standard"/>
              <w:jc w:val="right"/>
              <w:rPr>
                <w:rFonts w:ascii="Arial" w:hAnsi="Arial" w:cs="Arial"/>
              </w:rPr>
            </w:pPr>
          </w:p>
        </w:tc>
      </w:tr>
      <w:tr w:rsidR="00080E28" w14:paraId="171DA0E5"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5782FBC2" w14:textId="66B23E71" w:rsidR="00080E28" w:rsidRDefault="00080E28"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70118FE" w14:textId="10353D76" w:rsidR="00080E28" w:rsidRDefault="00080E28" w:rsidP="00080E28">
            <w:pPr>
              <w:pStyle w:val="Standard"/>
              <w:jc w:val="left"/>
              <w:rPr>
                <w:rFonts w:ascii="Arial" w:hAnsi="Arial" w:cs="Arial"/>
              </w:rPr>
            </w:pPr>
            <w:proofErr w:type="spellStart"/>
            <w:r>
              <w:rPr>
                <w:rFonts w:ascii="Arial" w:hAnsi="Arial" w:cs="Arial"/>
              </w:rPr>
              <w:t>Fonendoskop</w:t>
            </w:r>
            <w:proofErr w:type="spellEnd"/>
            <w:r>
              <w:rPr>
                <w:rFonts w:ascii="Arial" w:hAnsi="Arial" w:cs="Arial"/>
              </w:rPr>
              <w:t xml:space="preserve"> odrasli – stetoskop</w:t>
            </w:r>
          </w:p>
        </w:tc>
        <w:tc>
          <w:tcPr>
            <w:tcW w:w="851" w:type="dxa"/>
            <w:tcBorders>
              <w:top w:val="single" w:sz="4" w:space="0" w:color="auto"/>
              <w:left w:val="single" w:sz="4" w:space="0" w:color="auto"/>
              <w:bottom w:val="single" w:sz="4" w:space="0" w:color="auto"/>
              <w:right w:val="single" w:sz="4" w:space="0" w:color="auto"/>
            </w:tcBorders>
          </w:tcPr>
          <w:p w14:paraId="6028A81B" w14:textId="658381FA"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12C5F9DD" w14:textId="011E30CF"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00F55E5"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75F1E63" w14:textId="77777777" w:rsidR="00080E28" w:rsidRDefault="00080E28" w:rsidP="009A6C1F">
            <w:pPr>
              <w:pStyle w:val="Standard"/>
              <w:jc w:val="right"/>
              <w:rPr>
                <w:rFonts w:ascii="Arial" w:hAnsi="Arial" w:cs="Arial"/>
              </w:rPr>
            </w:pPr>
          </w:p>
        </w:tc>
      </w:tr>
    </w:tbl>
    <w:p w14:paraId="1CCFAE52" w14:textId="77777777" w:rsidR="00080E28" w:rsidRDefault="00080E28" w:rsidP="00080E28">
      <w:pPr>
        <w:pStyle w:val="Standard"/>
        <w:widowControl w:val="0"/>
        <w:shd w:val="clear" w:color="auto" w:fill="FFFFFF"/>
        <w:rPr>
          <w:rFonts w:ascii="Arial" w:hAnsi="Arial" w:cs="Arial"/>
        </w:rPr>
      </w:pPr>
    </w:p>
    <w:p w14:paraId="665F2FD1" w14:textId="63B2ACF0"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3 znaša:</w:t>
      </w:r>
    </w:p>
    <w:p w14:paraId="6CBA4F5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3B49B21C"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81FA4B"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6BF2AE"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06122E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42BF28"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C12FC"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38E8C5F"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845A6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CBF2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250DF83" w14:textId="77777777" w:rsidR="00080E28" w:rsidRDefault="00080E28" w:rsidP="00331093">
      <w:pPr>
        <w:pStyle w:val="Standard"/>
        <w:rPr>
          <w:rFonts w:ascii="Arial" w:hAnsi="Arial" w:cs="Arial"/>
        </w:rPr>
      </w:pPr>
    </w:p>
    <w:p w14:paraId="0EABD163" w14:textId="77777777" w:rsidR="00080E28" w:rsidRDefault="00080E28" w:rsidP="00331093">
      <w:pPr>
        <w:pStyle w:val="Standard"/>
        <w:rPr>
          <w:rFonts w:ascii="Arial" w:hAnsi="Arial" w:cs="Arial"/>
        </w:rPr>
      </w:pPr>
    </w:p>
    <w:p w14:paraId="56E247A5" w14:textId="4C4E99DD"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4</w:t>
      </w:r>
      <w:r>
        <w:rPr>
          <w:rFonts w:ascii="Arial" w:hAnsi="Arial" w:cs="Arial"/>
        </w:rPr>
        <w:t xml:space="preserve"> znaša:</w:t>
      </w:r>
    </w:p>
    <w:p w14:paraId="41E36E37"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3E73D1F9"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0815B0"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34D56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EADF46"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8475FE"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AF6AE3"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A46999"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E4114C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7C4B0A8E"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5E0F1BB" w14:textId="2811B675" w:rsidR="00080E28" w:rsidRPr="00C33923" w:rsidRDefault="00080E28" w:rsidP="009A6C1F">
            <w:pPr>
              <w:pStyle w:val="Standard"/>
              <w:jc w:val="left"/>
              <w:rPr>
                <w:rFonts w:ascii="Arial" w:hAnsi="Arial" w:cs="Arial"/>
                <w:highlight w:val="yellow"/>
              </w:rPr>
            </w:pPr>
            <w:r>
              <w:rPr>
                <w:rFonts w:ascii="Arial" w:hAnsi="Arial" w:cs="Arial"/>
              </w:rPr>
              <w:t>Hladilnik za zdravila</w:t>
            </w:r>
          </w:p>
        </w:tc>
        <w:tc>
          <w:tcPr>
            <w:tcW w:w="851" w:type="dxa"/>
            <w:tcBorders>
              <w:top w:val="single" w:sz="4" w:space="0" w:color="auto"/>
              <w:left w:val="single" w:sz="4" w:space="0" w:color="auto"/>
              <w:bottom w:val="single" w:sz="4" w:space="0" w:color="auto"/>
              <w:right w:val="single" w:sz="4" w:space="0" w:color="auto"/>
            </w:tcBorders>
            <w:hideMark/>
          </w:tcPr>
          <w:p w14:paraId="01A66E6D"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8E6F6C1"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F953BE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28FB65" w14:textId="77777777" w:rsidR="00080E28" w:rsidRDefault="00080E28" w:rsidP="009A6C1F">
            <w:pPr>
              <w:pStyle w:val="Standard"/>
              <w:jc w:val="right"/>
              <w:rPr>
                <w:rFonts w:ascii="Arial" w:hAnsi="Arial" w:cs="Arial"/>
              </w:rPr>
            </w:pPr>
          </w:p>
        </w:tc>
      </w:tr>
    </w:tbl>
    <w:p w14:paraId="71C5F964" w14:textId="77777777" w:rsidR="00080E28" w:rsidRDefault="00080E28" w:rsidP="00080E28">
      <w:pPr>
        <w:pStyle w:val="Standard"/>
        <w:widowControl w:val="0"/>
        <w:shd w:val="clear" w:color="auto" w:fill="FFFFFF"/>
        <w:rPr>
          <w:rFonts w:ascii="Arial" w:hAnsi="Arial" w:cs="Arial"/>
        </w:rPr>
      </w:pPr>
    </w:p>
    <w:p w14:paraId="52FD63E5" w14:textId="68765361"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4 znaša:</w:t>
      </w:r>
    </w:p>
    <w:p w14:paraId="5DEE17B0"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5BDEE9C6"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FB06E"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F0183D"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8B345B7"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1BB3650"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1F4552"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F7578F9"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8638AC"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390B5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08C7145" w14:textId="77777777" w:rsidR="00080E28" w:rsidRDefault="00080E28" w:rsidP="00331093">
      <w:pPr>
        <w:pStyle w:val="Standard"/>
        <w:rPr>
          <w:rFonts w:ascii="Arial" w:hAnsi="Arial" w:cs="Arial"/>
        </w:rPr>
      </w:pPr>
    </w:p>
    <w:p w14:paraId="38AEDD45" w14:textId="77777777" w:rsidR="00080E28" w:rsidRDefault="00080E28" w:rsidP="00331093">
      <w:pPr>
        <w:pStyle w:val="Standard"/>
        <w:rPr>
          <w:rFonts w:ascii="Arial" w:hAnsi="Arial" w:cs="Arial"/>
        </w:rPr>
      </w:pPr>
    </w:p>
    <w:p w14:paraId="62361F2F" w14:textId="72278F6B"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5</w:t>
      </w:r>
      <w:r>
        <w:rPr>
          <w:rFonts w:ascii="Arial" w:hAnsi="Arial" w:cs="Arial"/>
        </w:rPr>
        <w:t xml:space="preserve"> znaša:</w:t>
      </w:r>
    </w:p>
    <w:p w14:paraId="51573014"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50144A38"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DC5F96" w14:textId="77777777" w:rsidR="00080E28" w:rsidRDefault="00080E28" w:rsidP="009A6C1F">
            <w:pPr>
              <w:pStyle w:val="Standard"/>
              <w:jc w:val="center"/>
              <w:rPr>
                <w:rFonts w:ascii="Arial" w:hAnsi="Arial" w:cs="Arial"/>
              </w:rPr>
            </w:pPr>
            <w:r>
              <w:rPr>
                <w:rFonts w:ascii="Arial" w:hAnsi="Arial" w:cs="Arial"/>
              </w:rPr>
              <w:lastRenderedPageBreak/>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4BBBAE"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6BF946"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46BDF5"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F23D71"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2BDEF0"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83B29F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3570268D"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A83D1C1" w14:textId="572FEFFC" w:rsidR="00080E28" w:rsidRPr="00C33923" w:rsidRDefault="0081046A" w:rsidP="009A6C1F">
            <w:pPr>
              <w:pStyle w:val="Standard"/>
              <w:jc w:val="left"/>
              <w:rPr>
                <w:rFonts w:ascii="Arial" w:hAnsi="Arial" w:cs="Arial"/>
                <w:highlight w:val="yellow"/>
              </w:rPr>
            </w:pPr>
            <w:r>
              <w:rPr>
                <w:rFonts w:ascii="Arial" w:hAnsi="Arial" w:cs="Arial"/>
              </w:rPr>
              <w:t>Infuzijsko stojalo z električnimi vtičnicami</w:t>
            </w:r>
          </w:p>
        </w:tc>
        <w:tc>
          <w:tcPr>
            <w:tcW w:w="851" w:type="dxa"/>
            <w:tcBorders>
              <w:top w:val="single" w:sz="4" w:space="0" w:color="auto"/>
              <w:left w:val="single" w:sz="4" w:space="0" w:color="auto"/>
              <w:bottom w:val="single" w:sz="4" w:space="0" w:color="auto"/>
              <w:right w:val="single" w:sz="4" w:space="0" w:color="auto"/>
            </w:tcBorders>
            <w:hideMark/>
          </w:tcPr>
          <w:p w14:paraId="1E12AD7C"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D9635C1" w14:textId="0815D486" w:rsidR="00080E28" w:rsidRDefault="00FC28C0"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6990070"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B27B91" w14:textId="77777777" w:rsidR="00080E28" w:rsidRDefault="00080E28" w:rsidP="009A6C1F">
            <w:pPr>
              <w:pStyle w:val="Standard"/>
              <w:jc w:val="right"/>
              <w:rPr>
                <w:rFonts w:ascii="Arial" w:hAnsi="Arial" w:cs="Arial"/>
              </w:rPr>
            </w:pPr>
          </w:p>
        </w:tc>
      </w:tr>
    </w:tbl>
    <w:p w14:paraId="60C5BCB9" w14:textId="77777777" w:rsidR="00080E28" w:rsidRDefault="00080E28" w:rsidP="00080E28">
      <w:pPr>
        <w:pStyle w:val="Standard"/>
        <w:widowControl w:val="0"/>
        <w:shd w:val="clear" w:color="auto" w:fill="FFFFFF"/>
        <w:rPr>
          <w:rFonts w:ascii="Arial" w:hAnsi="Arial" w:cs="Arial"/>
        </w:rPr>
      </w:pPr>
    </w:p>
    <w:p w14:paraId="1CE5F6CD" w14:textId="410C49D3"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5 znaša:</w:t>
      </w:r>
    </w:p>
    <w:p w14:paraId="3D39D809"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167EB8A"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21A8A2"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4F471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7E9EE7F9"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C3FC67"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B6CB38"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1781C02"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364A59"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CEFAC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76B80BA" w14:textId="77777777" w:rsidR="00080E28" w:rsidRDefault="00080E28" w:rsidP="00331093">
      <w:pPr>
        <w:pStyle w:val="Standard"/>
        <w:rPr>
          <w:rFonts w:ascii="Arial" w:hAnsi="Arial" w:cs="Arial"/>
        </w:rPr>
      </w:pPr>
    </w:p>
    <w:p w14:paraId="37D73F89" w14:textId="77777777" w:rsidR="00080E28" w:rsidRDefault="00080E28" w:rsidP="00331093">
      <w:pPr>
        <w:pStyle w:val="Standard"/>
        <w:rPr>
          <w:rFonts w:ascii="Arial" w:hAnsi="Arial" w:cs="Arial"/>
        </w:rPr>
      </w:pPr>
    </w:p>
    <w:p w14:paraId="2B2B5D7F" w14:textId="5FAB5D13"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6</w:t>
      </w:r>
      <w:r>
        <w:rPr>
          <w:rFonts w:ascii="Arial" w:hAnsi="Arial" w:cs="Arial"/>
        </w:rPr>
        <w:t xml:space="preserve"> znaša:</w:t>
      </w:r>
    </w:p>
    <w:p w14:paraId="39AE8CEE"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6F797BBF"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615E59"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6D7F0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AE412C"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9071FD4"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5D08F7"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2DDCB8"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4BE597D6"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228D46C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0E1D60E" w14:textId="1A4DCBAE" w:rsidR="00080E28" w:rsidRPr="00C33923" w:rsidRDefault="0081046A" w:rsidP="009A6C1F">
            <w:pPr>
              <w:pStyle w:val="Standard"/>
              <w:jc w:val="left"/>
              <w:rPr>
                <w:rFonts w:ascii="Arial" w:hAnsi="Arial" w:cs="Arial"/>
                <w:highlight w:val="yellow"/>
              </w:rPr>
            </w:pPr>
            <w:proofErr w:type="spellStart"/>
            <w:r>
              <w:rPr>
                <w:rFonts w:ascii="Arial" w:hAnsi="Arial" w:cs="Arial"/>
              </w:rPr>
              <w:t>Laringoskop</w:t>
            </w:r>
            <w:proofErr w:type="spellEnd"/>
            <w:r>
              <w:rPr>
                <w:rFonts w:ascii="Arial" w:hAnsi="Arial" w:cs="Arial"/>
              </w:rPr>
              <w:t xml:space="preserve"> A</w:t>
            </w:r>
          </w:p>
        </w:tc>
        <w:tc>
          <w:tcPr>
            <w:tcW w:w="851" w:type="dxa"/>
            <w:tcBorders>
              <w:top w:val="single" w:sz="4" w:space="0" w:color="auto"/>
              <w:left w:val="single" w:sz="4" w:space="0" w:color="auto"/>
              <w:bottom w:val="single" w:sz="4" w:space="0" w:color="auto"/>
              <w:right w:val="single" w:sz="4" w:space="0" w:color="auto"/>
            </w:tcBorders>
            <w:hideMark/>
          </w:tcPr>
          <w:p w14:paraId="12DD97AD"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5A10915A"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8A50AC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9C43E5" w14:textId="77777777" w:rsidR="00080E28" w:rsidRDefault="00080E28" w:rsidP="009A6C1F">
            <w:pPr>
              <w:pStyle w:val="Standard"/>
              <w:jc w:val="right"/>
              <w:rPr>
                <w:rFonts w:ascii="Arial" w:hAnsi="Arial" w:cs="Arial"/>
              </w:rPr>
            </w:pPr>
          </w:p>
        </w:tc>
      </w:tr>
    </w:tbl>
    <w:p w14:paraId="41FEB8F2" w14:textId="77777777" w:rsidR="00080E28" w:rsidRDefault="00080E28" w:rsidP="00080E28">
      <w:pPr>
        <w:pStyle w:val="Standard"/>
        <w:widowControl w:val="0"/>
        <w:shd w:val="clear" w:color="auto" w:fill="FFFFFF"/>
        <w:rPr>
          <w:rFonts w:ascii="Arial" w:hAnsi="Arial" w:cs="Arial"/>
        </w:rPr>
      </w:pPr>
    </w:p>
    <w:p w14:paraId="6409EB56" w14:textId="32D9E15A"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6 znaša:</w:t>
      </w:r>
    </w:p>
    <w:p w14:paraId="6B9630C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65A1A80C"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D97F9A"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01442F"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2CE15121"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B8C08F"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BFEC84"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CCAB64C"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F23C4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FF28BE"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AD3732" w14:textId="77777777" w:rsidR="00080E28" w:rsidRDefault="00080E28" w:rsidP="00331093">
      <w:pPr>
        <w:pStyle w:val="Standard"/>
        <w:rPr>
          <w:rFonts w:ascii="Arial" w:hAnsi="Arial" w:cs="Arial"/>
        </w:rPr>
      </w:pPr>
    </w:p>
    <w:p w14:paraId="37C06112" w14:textId="77777777" w:rsidR="00080E28" w:rsidRDefault="00080E28" w:rsidP="00331093">
      <w:pPr>
        <w:pStyle w:val="Standard"/>
        <w:rPr>
          <w:rFonts w:ascii="Arial" w:hAnsi="Arial" w:cs="Arial"/>
        </w:rPr>
      </w:pPr>
    </w:p>
    <w:p w14:paraId="67CE46F7" w14:textId="48914ADF"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7</w:t>
      </w:r>
      <w:r>
        <w:rPr>
          <w:rFonts w:ascii="Arial" w:hAnsi="Arial" w:cs="Arial"/>
        </w:rPr>
        <w:t xml:space="preserve"> znaša:</w:t>
      </w:r>
    </w:p>
    <w:p w14:paraId="6F855C0D"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4EAA0977"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295542"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B8AC74"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BCB210"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07D412"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5FA296"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ED2B7C"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480F8390"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6C39F6C4"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6BCA38F" w14:textId="78BBAAA7" w:rsidR="00080E28" w:rsidRPr="00C33923" w:rsidRDefault="0081046A" w:rsidP="009A6C1F">
            <w:pPr>
              <w:pStyle w:val="Standard"/>
              <w:jc w:val="left"/>
              <w:rPr>
                <w:rFonts w:ascii="Arial" w:hAnsi="Arial" w:cs="Arial"/>
                <w:highlight w:val="yellow"/>
              </w:rPr>
            </w:pPr>
            <w:r>
              <w:rPr>
                <w:rFonts w:ascii="Arial" w:hAnsi="Arial" w:cs="Arial"/>
              </w:rPr>
              <w:t>Monitor za spremljanje življenjskih funkcij</w:t>
            </w:r>
          </w:p>
        </w:tc>
        <w:tc>
          <w:tcPr>
            <w:tcW w:w="851" w:type="dxa"/>
            <w:tcBorders>
              <w:top w:val="single" w:sz="4" w:space="0" w:color="auto"/>
              <w:left w:val="single" w:sz="4" w:space="0" w:color="auto"/>
              <w:bottom w:val="single" w:sz="4" w:space="0" w:color="auto"/>
              <w:right w:val="single" w:sz="4" w:space="0" w:color="auto"/>
            </w:tcBorders>
            <w:hideMark/>
          </w:tcPr>
          <w:p w14:paraId="0DDB5D1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38E5741" w14:textId="48F6B931" w:rsidR="00080E28" w:rsidRDefault="0081046A"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76B618A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DD8A4D" w14:textId="77777777" w:rsidR="00080E28" w:rsidRDefault="00080E28" w:rsidP="009A6C1F">
            <w:pPr>
              <w:pStyle w:val="Standard"/>
              <w:jc w:val="right"/>
              <w:rPr>
                <w:rFonts w:ascii="Arial" w:hAnsi="Arial" w:cs="Arial"/>
              </w:rPr>
            </w:pPr>
          </w:p>
        </w:tc>
      </w:tr>
      <w:tr w:rsidR="0081046A" w14:paraId="71E8B14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35BAA664" w14:textId="06E60FCB"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48E0C90" w14:textId="42F8A328" w:rsidR="0081046A" w:rsidRDefault="0081046A" w:rsidP="009A6C1F">
            <w:pPr>
              <w:pStyle w:val="Standard"/>
              <w:jc w:val="left"/>
              <w:rPr>
                <w:rFonts w:ascii="Arial" w:hAnsi="Arial" w:cs="Arial"/>
              </w:rPr>
            </w:pPr>
            <w:r>
              <w:rPr>
                <w:rFonts w:ascii="Arial" w:hAnsi="Arial" w:cs="Arial"/>
              </w:rPr>
              <w:t>Postaja za centralni monitoring</w:t>
            </w:r>
          </w:p>
        </w:tc>
        <w:tc>
          <w:tcPr>
            <w:tcW w:w="851" w:type="dxa"/>
            <w:tcBorders>
              <w:top w:val="single" w:sz="4" w:space="0" w:color="auto"/>
              <w:left w:val="single" w:sz="4" w:space="0" w:color="auto"/>
              <w:bottom w:val="single" w:sz="4" w:space="0" w:color="auto"/>
              <w:right w:val="single" w:sz="4" w:space="0" w:color="auto"/>
            </w:tcBorders>
          </w:tcPr>
          <w:p w14:paraId="6884E007" w14:textId="57980926"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C936614" w14:textId="7EA3EBEA"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BFD891"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E42192" w14:textId="77777777" w:rsidR="0081046A" w:rsidRDefault="0081046A" w:rsidP="009A6C1F">
            <w:pPr>
              <w:pStyle w:val="Standard"/>
              <w:jc w:val="right"/>
              <w:rPr>
                <w:rFonts w:ascii="Arial" w:hAnsi="Arial" w:cs="Arial"/>
              </w:rPr>
            </w:pPr>
          </w:p>
        </w:tc>
      </w:tr>
      <w:tr w:rsidR="00294604" w14:paraId="36EBD02F"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B68C672" w14:textId="0F9E694D" w:rsidR="00294604" w:rsidRDefault="00294604" w:rsidP="009A6C1F">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1D91B937" w14:textId="1D82FD8D" w:rsidR="00294604" w:rsidRDefault="00294604" w:rsidP="009A6C1F">
            <w:pPr>
              <w:pStyle w:val="Standard"/>
              <w:jc w:val="left"/>
              <w:rPr>
                <w:rFonts w:ascii="Arial" w:hAnsi="Arial" w:cs="Arial"/>
              </w:rPr>
            </w:pPr>
            <w:r>
              <w:rPr>
                <w:rFonts w:ascii="Arial" w:hAnsi="Arial" w:cs="Arial"/>
              </w:rPr>
              <w:t xml:space="preserve">Pulzni </w:t>
            </w:r>
            <w:proofErr w:type="spellStart"/>
            <w:r>
              <w:rPr>
                <w:rFonts w:ascii="Arial" w:hAnsi="Arial" w:cs="Arial"/>
              </w:rPr>
              <w:t>oksimeter</w:t>
            </w:r>
            <w:proofErr w:type="spellEnd"/>
            <w:r>
              <w:rPr>
                <w:rFonts w:ascii="Arial" w:hAnsi="Arial" w:cs="Arial"/>
              </w:rPr>
              <w:t xml:space="preserve"> - prenosni</w:t>
            </w:r>
          </w:p>
        </w:tc>
        <w:tc>
          <w:tcPr>
            <w:tcW w:w="851" w:type="dxa"/>
            <w:tcBorders>
              <w:top w:val="single" w:sz="4" w:space="0" w:color="auto"/>
              <w:left w:val="single" w:sz="4" w:space="0" w:color="auto"/>
              <w:bottom w:val="single" w:sz="4" w:space="0" w:color="auto"/>
              <w:right w:val="single" w:sz="4" w:space="0" w:color="auto"/>
            </w:tcBorders>
          </w:tcPr>
          <w:p w14:paraId="7A7B367D" w14:textId="4545C4BE" w:rsidR="00294604" w:rsidRDefault="00294604"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3E64C80" w14:textId="2099818B" w:rsidR="00294604" w:rsidRDefault="00294604"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511A458" w14:textId="77777777" w:rsidR="00294604" w:rsidRDefault="00294604"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0DA6F47" w14:textId="77777777" w:rsidR="00294604" w:rsidRDefault="00294604" w:rsidP="009A6C1F">
            <w:pPr>
              <w:pStyle w:val="Standard"/>
              <w:jc w:val="right"/>
              <w:rPr>
                <w:rFonts w:ascii="Arial" w:hAnsi="Arial" w:cs="Arial"/>
              </w:rPr>
            </w:pPr>
          </w:p>
        </w:tc>
      </w:tr>
    </w:tbl>
    <w:p w14:paraId="1637121E" w14:textId="77777777" w:rsidR="00080E28" w:rsidRDefault="00080E28" w:rsidP="00080E28">
      <w:pPr>
        <w:pStyle w:val="Standard"/>
        <w:widowControl w:val="0"/>
        <w:shd w:val="clear" w:color="auto" w:fill="FFFFFF"/>
        <w:rPr>
          <w:rFonts w:ascii="Arial" w:hAnsi="Arial" w:cs="Arial"/>
        </w:rPr>
      </w:pPr>
    </w:p>
    <w:p w14:paraId="59BEC477" w14:textId="5B1AE6E8"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7 znaša:</w:t>
      </w:r>
    </w:p>
    <w:p w14:paraId="0683F295"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2AB194ED"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FE0072"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3BF60"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D54350D"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AB13C6"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227E4E"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EA38B1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840ED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39FCCA"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58B2BF" w14:textId="77777777" w:rsidR="00080E28" w:rsidRDefault="00080E28" w:rsidP="00331093">
      <w:pPr>
        <w:pStyle w:val="Standard"/>
        <w:rPr>
          <w:rFonts w:ascii="Arial" w:hAnsi="Arial" w:cs="Arial"/>
        </w:rPr>
      </w:pPr>
    </w:p>
    <w:p w14:paraId="231B52DD" w14:textId="77777777" w:rsidR="00080E28" w:rsidRDefault="00080E28" w:rsidP="00331093">
      <w:pPr>
        <w:pStyle w:val="Standard"/>
        <w:rPr>
          <w:rFonts w:ascii="Arial" w:hAnsi="Arial" w:cs="Arial"/>
        </w:rPr>
      </w:pPr>
    </w:p>
    <w:p w14:paraId="323CB4BA" w14:textId="29303CD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8</w:t>
      </w:r>
      <w:r>
        <w:rPr>
          <w:rFonts w:ascii="Arial" w:hAnsi="Arial" w:cs="Arial"/>
        </w:rPr>
        <w:t xml:space="preserve"> znaša:</w:t>
      </w:r>
    </w:p>
    <w:p w14:paraId="5DEE1DEF"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1C79B87C"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FF35EA"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C40E8C"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6F0811"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957402"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901F8E"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117789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2B898C7"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04A7240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1EA047" w14:textId="64B16440" w:rsidR="00080E28" w:rsidRPr="00C33923" w:rsidRDefault="0081046A" w:rsidP="00613133">
            <w:pPr>
              <w:pStyle w:val="Standard"/>
              <w:jc w:val="left"/>
              <w:rPr>
                <w:rFonts w:ascii="Arial" w:hAnsi="Arial" w:cs="Arial"/>
                <w:highlight w:val="yellow"/>
              </w:rPr>
            </w:pPr>
            <w:proofErr w:type="spellStart"/>
            <w:r w:rsidRPr="00BE1B9C">
              <w:rPr>
                <w:rFonts w:ascii="Arial" w:hAnsi="Arial" w:cs="Arial"/>
              </w:rPr>
              <w:t>Perfuzor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0F774F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04E47C0" w14:textId="09DF00CA" w:rsidR="00080E28"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4623507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D1CD2A" w14:textId="77777777" w:rsidR="00080E28" w:rsidRDefault="00080E28" w:rsidP="009A6C1F">
            <w:pPr>
              <w:pStyle w:val="Standard"/>
              <w:jc w:val="right"/>
              <w:rPr>
                <w:rFonts w:ascii="Arial" w:hAnsi="Arial" w:cs="Arial"/>
              </w:rPr>
            </w:pPr>
          </w:p>
        </w:tc>
      </w:tr>
    </w:tbl>
    <w:p w14:paraId="6EC9DFEF" w14:textId="77777777" w:rsidR="00080E28" w:rsidRDefault="00080E28" w:rsidP="00080E28">
      <w:pPr>
        <w:pStyle w:val="Standard"/>
        <w:widowControl w:val="0"/>
        <w:shd w:val="clear" w:color="auto" w:fill="FFFFFF"/>
        <w:rPr>
          <w:rFonts w:ascii="Arial" w:hAnsi="Arial" w:cs="Arial"/>
        </w:rPr>
      </w:pPr>
    </w:p>
    <w:p w14:paraId="51A0C544" w14:textId="58F8482B"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8 znaša:</w:t>
      </w:r>
    </w:p>
    <w:p w14:paraId="1FBC9BB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0C8A7DB9"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ADB4E9"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021FC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CFFA922"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05E6EB"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788E80"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B816880"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082EA7"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F2AA71"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469E88" w14:textId="77777777" w:rsidR="00080E28" w:rsidRDefault="00080E28" w:rsidP="00331093">
      <w:pPr>
        <w:pStyle w:val="Standard"/>
        <w:rPr>
          <w:rFonts w:ascii="Arial" w:hAnsi="Arial" w:cs="Arial"/>
        </w:rPr>
      </w:pPr>
    </w:p>
    <w:p w14:paraId="6E92B9DC" w14:textId="77777777" w:rsidR="00080E28" w:rsidRDefault="00080E28" w:rsidP="00331093">
      <w:pPr>
        <w:pStyle w:val="Standard"/>
        <w:rPr>
          <w:rFonts w:ascii="Arial" w:hAnsi="Arial" w:cs="Arial"/>
        </w:rPr>
      </w:pPr>
    </w:p>
    <w:p w14:paraId="744F44FB" w14:textId="4B8E7442"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9</w:t>
      </w:r>
      <w:r>
        <w:rPr>
          <w:rFonts w:ascii="Arial" w:hAnsi="Arial" w:cs="Arial"/>
        </w:rPr>
        <w:t xml:space="preserve"> znaša:</w:t>
      </w:r>
    </w:p>
    <w:p w14:paraId="20164879"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071905AE"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E70408"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92519D"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51E268"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67789C"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8AE7CA"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EB1888"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80DBA17"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65FBA9BE"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2ABCD72" w14:textId="29EAB8AC" w:rsidR="00080E28" w:rsidRPr="00C33923" w:rsidRDefault="0081046A" w:rsidP="009A6C1F">
            <w:pPr>
              <w:pStyle w:val="Standard"/>
              <w:jc w:val="left"/>
              <w:rPr>
                <w:rFonts w:ascii="Arial" w:hAnsi="Arial" w:cs="Arial"/>
                <w:highlight w:val="yellow"/>
              </w:rPr>
            </w:pPr>
            <w:r>
              <w:rPr>
                <w:rFonts w:ascii="Arial" w:hAnsi="Arial" w:cs="Arial"/>
              </w:rPr>
              <w:t xml:space="preserve">Prenosni </w:t>
            </w:r>
            <w:proofErr w:type="spellStart"/>
            <w:r>
              <w:rPr>
                <w:rFonts w:ascii="Arial" w:hAnsi="Arial" w:cs="Arial"/>
              </w:rPr>
              <w:t>izvlečni</w:t>
            </w:r>
            <w:proofErr w:type="spellEnd"/>
            <w:r>
              <w:rPr>
                <w:rFonts w:ascii="Arial" w:hAnsi="Arial" w:cs="Arial"/>
              </w:rPr>
              <w:t xml:space="preserve"> pregradni paravan med posteljami</w:t>
            </w:r>
          </w:p>
        </w:tc>
        <w:tc>
          <w:tcPr>
            <w:tcW w:w="851" w:type="dxa"/>
            <w:tcBorders>
              <w:top w:val="single" w:sz="4" w:space="0" w:color="auto"/>
              <w:left w:val="single" w:sz="4" w:space="0" w:color="auto"/>
              <w:bottom w:val="single" w:sz="4" w:space="0" w:color="auto"/>
              <w:right w:val="single" w:sz="4" w:space="0" w:color="auto"/>
            </w:tcBorders>
            <w:hideMark/>
          </w:tcPr>
          <w:p w14:paraId="13F545B7"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38032E8" w14:textId="2DB0A916" w:rsidR="00080E28"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282DCC5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00417B2" w14:textId="77777777" w:rsidR="00080E28" w:rsidRDefault="00080E28" w:rsidP="009A6C1F">
            <w:pPr>
              <w:pStyle w:val="Standard"/>
              <w:jc w:val="right"/>
              <w:rPr>
                <w:rFonts w:ascii="Arial" w:hAnsi="Arial" w:cs="Arial"/>
              </w:rPr>
            </w:pPr>
          </w:p>
        </w:tc>
      </w:tr>
    </w:tbl>
    <w:p w14:paraId="01A8E791" w14:textId="77777777" w:rsidR="00080E28" w:rsidRDefault="00080E28" w:rsidP="00080E28">
      <w:pPr>
        <w:pStyle w:val="Standard"/>
        <w:widowControl w:val="0"/>
        <w:shd w:val="clear" w:color="auto" w:fill="FFFFFF"/>
        <w:rPr>
          <w:rFonts w:ascii="Arial" w:hAnsi="Arial" w:cs="Arial"/>
        </w:rPr>
      </w:pPr>
    </w:p>
    <w:p w14:paraId="47C85388" w14:textId="342AB299"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9 znaša:</w:t>
      </w:r>
    </w:p>
    <w:p w14:paraId="6B39688A"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2E1CD902"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6C5D2A"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3EBE72"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189B16E"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BDE10B"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6F2921"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2921D15D"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6885A8"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DC367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F11214" w14:textId="77777777" w:rsidR="00080E28" w:rsidRDefault="00080E28" w:rsidP="00331093">
      <w:pPr>
        <w:pStyle w:val="Standard"/>
        <w:rPr>
          <w:rFonts w:ascii="Arial" w:hAnsi="Arial" w:cs="Arial"/>
        </w:rPr>
      </w:pPr>
    </w:p>
    <w:p w14:paraId="1169B2BB" w14:textId="77777777" w:rsidR="00080E28" w:rsidRDefault="00080E28" w:rsidP="00331093">
      <w:pPr>
        <w:pStyle w:val="Standard"/>
        <w:rPr>
          <w:rFonts w:ascii="Arial" w:hAnsi="Arial" w:cs="Arial"/>
        </w:rPr>
      </w:pPr>
    </w:p>
    <w:p w14:paraId="08BB8E30" w14:textId="6D00F3C0"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10</w:t>
      </w:r>
      <w:r>
        <w:rPr>
          <w:rFonts w:ascii="Arial" w:hAnsi="Arial" w:cs="Arial"/>
        </w:rPr>
        <w:t xml:space="preserve"> znaša:</w:t>
      </w:r>
    </w:p>
    <w:p w14:paraId="1E4A822F"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31EAFE25"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710823"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A51EFFF"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70D5D7"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C86888"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5EF18F"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65F81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57C4D23D"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F2493FB"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594DC30C" w14:textId="6F8E76E2" w:rsidR="00080E28" w:rsidRPr="00C33923" w:rsidRDefault="0081046A" w:rsidP="009A6C1F">
            <w:pPr>
              <w:pStyle w:val="Standard"/>
              <w:jc w:val="left"/>
              <w:rPr>
                <w:rFonts w:ascii="Arial" w:hAnsi="Arial" w:cs="Arial"/>
                <w:highlight w:val="yellow"/>
              </w:rPr>
            </w:pPr>
            <w:r>
              <w:rPr>
                <w:rFonts w:ascii="Arial" w:hAnsi="Arial" w:cs="Arial"/>
              </w:rPr>
              <w:t>Pripomoček za ročno prelaganje pacienta 180×50cm</w:t>
            </w:r>
          </w:p>
        </w:tc>
        <w:tc>
          <w:tcPr>
            <w:tcW w:w="851" w:type="dxa"/>
            <w:tcBorders>
              <w:top w:val="single" w:sz="4" w:space="0" w:color="auto"/>
              <w:left w:val="single" w:sz="4" w:space="0" w:color="auto"/>
              <w:bottom w:val="single" w:sz="4" w:space="0" w:color="auto"/>
              <w:right w:val="single" w:sz="4" w:space="0" w:color="auto"/>
            </w:tcBorders>
            <w:hideMark/>
          </w:tcPr>
          <w:p w14:paraId="17408C69"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225764F3"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DC878BA"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ECC1EC2" w14:textId="77777777" w:rsidR="00080E28" w:rsidRDefault="00080E28" w:rsidP="009A6C1F">
            <w:pPr>
              <w:pStyle w:val="Standard"/>
              <w:jc w:val="right"/>
              <w:rPr>
                <w:rFonts w:ascii="Arial" w:hAnsi="Arial" w:cs="Arial"/>
              </w:rPr>
            </w:pPr>
          </w:p>
        </w:tc>
      </w:tr>
      <w:tr w:rsidR="0081046A" w14:paraId="2FC29E5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2AA811C" w14:textId="58415E46"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3227DBC0" w14:textId="5ECA8822" w:rsidR="0081046A" w:rsidRDefault="0081046A" w:rsidP="009A6C1F">
            <w:pPr>
              <w:pStyle w:val="Standard"/>
              <w:jc w:val="left"/>
              <w:rPr>
                <w:rFonts w:ascii="Arial" w:hAnsi="Arial" w:cs="Arial"/>
              </w:rPr>
            </w:pPr>
            <w:r>
              <w:rPr>
                <w:rFonts w:ascii="Arial" w:hAnsi="Arial" w:cs="Arial"/>
              </w:rPr>
              <w:t>Pripomoček za ročno prelaganje pacienta 80×50cm</w:t>
            </w:r>
          </w:p>
        </w:tc>
        <w:tc>
          <w:tcPr>
            <w:tcW w:w="851" w:type="dxa"/>
            <w:tcBorders>
              <w:top w:val="single" w:sz="4" w:space="0" w:color="auto"/>
              <w:left w:val="single" w:sz="4" w:space="0" w:color="auto"/>
              <w:bottom w:val="single" w:sz="4" w:space="0" w:color="auto"/>
              <w:right w:val="single" w:sz="4" w:space="0" w:color="auto"/>
            </w:tcBorders>
          </w:tcPr>
          <w:p w14:paraId="3E2620A7" w14:textId="1AD55EFD"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7BF8095" w14:textId="7EA27F50"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8B4ACC4"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54D6D5" w14:textId="77777777" w:rsidR="0081046A" w:rsidRDefault="0081046A" w:rsidP="009A6C1F">
            <w:pPr>
              <w:pStyle w:val="Standard"/>
              <w:jc w:val="right"/>
              <w:rPr>
                <w:rFonts w:ascii="Arial" w:hAnsi="Arial" w:cs="Arial"/>
              </w:rPr>
            </w:pPr>
          </w:p>
        </w:tc>
      </w:tr>
    </w:tbl>
    <w:p w14:paraId="34C25F3A" w14:textId="77777777" w:rsidR="00080E28" w:rsidRDefault="00080E28" w:rsidP="00080E28">
      <w:pPr>
        <w:pStyle w:val="Standard"/>
        <w:widowControl w:val="0"/>
        <w:shd w:val="clear" w:color="auto" w:fill="FFFFFF"/>
        <w:rPr>
          <w:rFonts w:ascii="Arial" w:hAnsi="Arial" w:cs="Arial"/>
        </w:rPr>
      </w:pPr>
    </w:p>
    <w:p w14:paraId="1FCC1195" w14:textId="381EE8A6"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lastRenderedPageBreak/>
        <w:t>Skupna ponudbena cena v sklopu št. 10 znaša:</w:t>
      </w:r>
    </w:p>
    <w:p w14:paraId="72CB4EFA"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DEDA213"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A1C274"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DE316"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14C4A1F5"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FA000"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59E575"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5C9F3DB"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85EF6C"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3EDDA5"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EFA7086" w14:textId="77777777" w:rsidR="00080E28" w:rsidRDefault="00080E28" w:rsidP="00331093">
      <w:pPr>
        <w:pStyle w:val="Standard"/>
        <w:rPr>
          <w:rFonts w:ascii="Arial" w:hAnsi="Arial" w:cs="Arial"/>
        </w:rPr>
      </w:pPr>
    </w:p>
    <w:p w14:paraId="0F9D0E93" w14:textId="77777777" w:rsidR="00080E28" w:rsidRDefault="00080E28" w:rsidP="00331093">
      <w:pPr>
        <w:pStyle w:val="Standard"/>
        <w:rPr>
          <w:rFonts w:ascii="Arial" w:hAnsi="Arial" w:cs="Arial"/>
        </w:rPr>
      </w:pPr>
    </w:p>
    <w:p w14:paraId="4689B3D9" w14:textId="5FD8759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11</w:t>
      </w:r>
      <w:r>
        <w:rPr>
          <w:rFonts w:ascii="Arial" w:hAnsi="Arial" w:cs="Arial"/>
        </w:rPr>
        <w:t xml:space="preserve"> znaša:</w:t>
      </w:r>
    </w:p>
    <w:p w14:paraId="2BC573D6"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81442FC"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F990B7"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318A4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91CE49"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A384DC"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2CCA8F"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63933D"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F441514"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2C5A7D63"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6890F84" w14:textId="3AFB2A62" w:rsidR="00080E28" w:rsidRPr="00C33923" w:rsidRDefault="0081046A" w:rsidP="009A6C1F">
            <w:pPr>
              <w:pStyle w:val="Standard"/>
              <w:jc w:val="left"/>
              <w:rPr>
                <w:rFonts w:ascii="Arial" w:hAnsi="Arial" w:cs="Arial"/>
                <w:highlight w:val="yellow"/>
              </w:rPr>
            </w:pPr>
            <w:r>
              <w:rPr>
                <w:rFonts w:ascii="Arial" w:hAnsi="Arial" w:cs="Arial"/>
              </w:rPr>
              <w:t xml:space="preserve">Stenski </w:t>
            </w:r>
            <w:proofErr w:type="spellStart"/>
            <w:r>
              <w:rPr>
                <w:rFonts w:ascii="Arial" w:hAnsi="Arial" w:cs="Arial"/>
              </w:rPr>
              <w:t>dozator</w:t>
            </w:r>
            <w:proofErr w:type="spellEnd"/>
            <w:r>
              <w:rPr>
                <w:rFonts w:ascii="Arial" w:hAnsi="Arial" w:cs="Arial"/>
              </w:rPr>
              <w:t xml:space="preserve"> kisika z možnostjo vlaženja</w:t>
            </w:r>
          </w:p>
        </w:tc>
        <w:tc>
          <w:tcPr>
            <w:tcW w:w="851" w:type="dxa"/>
            <w:tcBorders>
              <w:top w:val="single" w:sz="4" w:space="0" w:color="auto"/>
              <w:left w:val="single" w:sz="4" w:space="0" w:color="auto"/>
              <w:bottom w:val="single" w:sz="4" w:space="0" w:color="auto"/>
              <w:right w:val="single" w:sz="4" w:space="0" w:color="auto"/>
            </w:tcBorders>
            <w:hideMark/>
          </w:tcPr>
          <w:p w14:paraId="7324F88B"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C5FD22C" w14:textId="1BD8D4AD" w:rsidR="00080E28" w:rsidRDefault="0081046A"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330ECE8E"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A16FF11" w14:textId="77777777" w:rsidR="00080E28" w:rsidRDefault="00080E28" w:rsidP="009A6C1F">
            <w:pPr>
              <w:pStyle w:val="Standard"/>
              <w:jc w:val="right"/>
              <w:rPr>
                <w:rFonts w:ascii="Arial" w:hAnsi="Arial" w:cs="Arial"/>
              </w:rPr>
            </w:pPr>
          </w:p>
        </w:tc>
      </w:tr>
    </w:tbl>
    <w:p w14:paraId="31E97B4E" w14:textId="77777777" w:rsidR="00080E28" w:rsidRDefault="00080E28" w:rsidP="00080E28">
      <w:pPr>
        <w:pStyle w:val="Standard"/>
        <w:widowControl w:val="0"/>
        <w:shd w:val="clear" w:color="auto" w:fill="FFFFFF"/>
        <w:rPr>
          <w:rFonts w:ascii="Arial" w:hAnsi="Arial" w:cs="Arial"/>
        </w:rPr>
      </w:pPr>
    </w:p>
    <w:p w14:paraId="652C2D69" w14:textId="5593B429"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11 znaša:</w:t>
      </w:r>
    </w:p>
    <w:p w14:paraId="6AD6F95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67EC0280"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27B95F"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FF51A6"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F18B42C"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28E75A"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405565"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946DF5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C4C377"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8B910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744D41A" w14:textId="77777777" w:rsidR="00080E28" w:rsidRDefault="00080E28" w:rsidP="00331093">
      <w:pPr>
        <w:pStyle w:val="Standard"/>
        <w:rPr>
          <w:rFonts w:ascii="Arial" w:hAnsi="Arial" w:cs="Arial"/>
        </w:rPr>
      </w:pPr>
    </w:p>
    <w:p w14:paraId="5EF27F0B" w14:textId="77777777" w:rsidR="00080E28" w:rsidRDefault="00080E28" w:rsidP="00331093">
      <w:pPr>
        <w:pStyle w:val="Standard"/>
        <w:rPr>
          <w:rFonts w:ascii="Arial" w:hAnsi="Arial" w:cs="Arial"/>
        </w:rPr>
      </w:pPr>
    </w:p>
    <w:p w14:paraId="6C28D544" w14:textId="1E73637C"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12</w:t>
      </w:r>
      <w:r>
        <w:rPr>
          <w:rFonts w:ascii="Arial" w:hAnsi="Arial" w:cs="Arial"/>
        </w:rPr>
        <w:t xml:space="preserve"> znaša:</w:t>
      </w:r>
    </w:p>
    <w:p w14:paraId="758A7402"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84C7C07"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91568E"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B259BA"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293419"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C082C4"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657152"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B921A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7CEFAA1C"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93EDE27"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DD4E32" w14:textId="2087F1C7" w:rsidR="00080E28" w:rsidRPr="00C33923" w:rsidRDefault="0081046A" w:rsidP="009A6C1F">
            <w:pPr>
              <w:pStyle w:val="Standard"/>
              <w:jc w:val="left"/>
              <w:rPr>
                <w:rFonts w:ascii="Arial" w:hAnsi="Arial" w:cs="Arial"/>
                <w:highlight w:val="yellow"/>
              </w:rPr>
            </w:pPr>
            <w:r>
              <w:rPr>
                <w:rFonts w:ascii="Arial" w:hAnsi="Arial" w:cs="Arial"/>
              </w:rPr>
              <w:t>Voziček z vrečo za odpadke – dvojni</w:t>
            </w:r>
          </w:p>
        </w:tc>
        <w:tc>
          <w:tcPr>
            <w:tcW w:w="851" w:type="dxa"/>
            <w:tcBorders>
              <w:top w:val="single" w:sz="4" w:space="0" w:color="auto"/>
              <w:left w:val="single" w:sz="4" w:space="0" w:color="auto"/>
              <w:bottom w:val="single" w:sz="4" w:space="0" w:color="auto"/>
              <w:right w:val="single" w:sz="4" w:space="0" w:color="auto"/>
            </w:tcBorders>
            <w:hideMark/>
          </w:tcPr>
          <w:p w14:paraId="140D8758"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60DF0C4"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FDA7914"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63C0FE" w14:textId="77777777" w:rsidR="00080E28" w:rsidRDefault="00080E28" w:rsidP="009A6C1F">
            <w:pPr>
              <w:pStyle w:val="Standard"/>
              <w:jc w:val="right"/>
              <w:rPr>
                <w:rFonts w:ascii="Arial" w:hAnsi="Arial" w:cs="Arial"/>
              </w:rPr>
            </w:pPr>
          </w:p>
        </w:tc>
      </w:tr>
      <w:tr w:rsidR="0081046A" w14:paraId="6C4DC1A3"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F3DB646" w14:textId="162DEB9C"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1D865307" w14:textId="67DD00E5" w:rsidR="0081046A" w:rsidRDefault="0081046A" w:rsidP="009A6C1F">
            <w:pPr>
              <w:pStyle w:val="Standard"/>
              <w:jc w:val="left"/>
              <w:rPr>
                <w:rFonts w:ascii="Arial" w:hAnsi="Arial" w:cs="Arial"/>
              </w:rPr>
            </w:pPr>
            <w:r>
              <w:rPr>
                <w:rFonts w:ascii="Arial" w:hAnsi="Arial" w:cs="Arial"/>
              </w:rPr>
              <w:t>Voziček z vrečo za odpadke – enojni</w:t>
            </w:r>
          </w:p>
        </w:tc>
        <w:tc>
          <w:tcPr>
            <w:tcW w:w="851" w:type="dxa"/>
            <w:tcBorders>
              <w:top w:val="single" w:sz="4" w:space="0" w:color="auto"/>
              <w:left w:val="single" w:sz="4" w:space="0" w:color="auto"/>
              <w:bottom w:val="single" w:sz="4" w:space="0" w:color="auto"/>
              <w:right w:val="single" w:sz="4" w:space="0" w:color="auto"/>
            </w:tcBorders>
          </w:tcPr>
          <w:p w14:paraId="452C04D7" w14:textId="7927F9A9"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4C28904" w14:textId="0DA1C980" w:rsidR="0081046A"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760F4148"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485766" w14:textId="77777777" w:rsidR="0081046A" w:rsidRDefault="0081046A" w:rsidP="009A6C1F">
            <w:pPr>
              <w:pStyle w:val="Standard"/>
              <w:jc w:val="right"/>
              <w:rPr>
                <w:rFonts w:ascii="Arial" w:hAnsi="Arial" w:cs="Arial"/>
              </w:rPr>
            </w:pPr>
          </w:p>
        </w:tc>
      </w:tr>
      <w:tr w:rsidR="0081046A" w14:paraId="606823AF"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0C6759EC" w14:textId="7AB47CE3" w:rsidR="0081046A" w:rsidRDefault="0081046A" w:rsidP="009A6C1F">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73F17C9A" w14:textId="7983C523" w:rsidR="0081046A" w:rsidRDefault="0081046A" w:rsidP="009A6C1F">
            <w:pPr>
              <w:pStyle w:val="Standard"/>
              <w:jc w:val="left"/>
              <w:rPr>
                <w:rFonts w:ascii="Arial" w:hAnsi="Arial" w:cs="Arial"/>
              </w:rPr>
            </w:pPr>
            <w:r>
              <w:rPr>
                <w:rFonts w:ascii="Arial" w:hAnsi="Arial" w:cs="Arial"/>
              </w:rPr>
              <w:t>Voziček za nečisto perilo in odpadke</w:t>
            </w:r>
          </w:p>
        </w:tc>
        <w:tc>
          <w:tcPr>
            <w:tcW w:w="851" w:type="dxa"/>
            <w:tcBorders>
              <w:top w:val="single" w:sz="4" w:space="0" w:color="auto"/>
              <w:left w:val="single" w:sz="4" w:space="0" w:color="auto"/>
              <w:bottom w:val="single" w:sz="4" w:space="0" w:color="auto"/>
              <w:right w:val="single" w:sz="4" w:space="0" w:color="auto"/>
            </w:tcBorders>
          </w:tcPr>
          <w:p w14:paraId="124614A4" w14:textId="12BBE5C8"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5928B5B" w14:textId="247833F3"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1F8E93F"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518B86E" w14:textId="77777777" w:rsidR="0081046A" w:rsidRDefault="0081046A" w:rsidP="009A6C1F">
            <w:pPr>
              <w:pStyle w:val="Standard"/>
              <w:jc w:val="right"/>
              <w:rPr>
                <w:rFonts w:ascii="Arial" w:hAnsi="Arial" w:cs="Arial"/>
              </w:rPr>
            </w:pPr>
          </w:p>
        </w:tc>
      </w:tr>
    </w:tbl>
    <w:p w14:paraId="115DEC36" w14:textId="77777777" w:rsidR="00080E28" w:rsidRDefault="00080E28" w:rsidP="00080E28">
      <w:pPr>
        <w:pStyle w:val="Standard"/>
        <w:widowControl w:val="0"/>
        <w:shd w:val="clear" w:color="auto" w:fill="FFFFFF"/>
        <w:rPr>
          <w:rFonts w:ascii="Arial" w:hAnsi="Arial" w:cs="Arial"/>
        </w:rPr>
      </w:pPr>
    </w:p>
    <w:p w14:paraId="5B3B86A4" w14:textId="4BBC56AD"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12 znaša:</w:t>
      </w:r>
    </w:p>
    <w:p w14:paraId="15A9362B"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16833515"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8FDB60"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DFBDD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6249CD6"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9814C9"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6238A9"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C5565A5"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A197BB"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46C08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800A78F" w14:textId="77777777" w:rsidR="00080E28" w:rsidRDefault="00080E28" w:rsidP="00331093">
      <w:pPr>
        <w:pStyle w:val="Standard"/>
        <w:rPr>
          <w:rFonts w:ascii="Arial" w:hAnsi="Arial" w:cs="Arial"/>
        </w:rPr>
      </w:pPr>
    </w:p>
    <w:p w14:paraId="332939EB" w14:textId="77777777" w:rsidR="00080E28" w:rsidRDefault="00080E28" w:rsidP="00331093">
      <w:pPr>
        <w:pStyle w:val="Standard"/>
        <w:rPr>
          <w:rFonts w:ascii="Arial" w:hAnsi="Arial" w:cs="Arial"/>
        </w:rPr>
      </w:pPr>
    </w:p>
    <w:p w14:paraId="3C593BC2" w14:textId="0109F7E0"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13</w:t>
      </w:r>
      <w:r>
        <w:rPr>
          <w:rFonts w:ascii="Arial" w:hAnsi="Arial" w:cs="Arial"/>
        </w:rPr>
        <w:t xml:space="preserve"> znaša:</w:t>
      </w:r>
    </w:p>
    <w:p w14:paraId="4656661B"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625C659"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97F179"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179CBB"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E46975"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AE77D6"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38076A"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812999"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B811DD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237103D"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576A7B5" w14:textId="7129D049" w:rsidR="00080E28" w:rsidRPr="00C33923" w:rsidRDefault="0081046A" w:rsidP="009A6C1F">
            <w:pPr>
              <w:pStyle w:val="Standard"/>
              <w:jc w:val="left"/>
              <w:rPr>
                <w:rFonts w:ascii="Arial" w:hAnsi="Arial" w:cs="Arial"/>
                <w:highlight w:val="yellow"/>
              </w:rPr>
            </w:pPr>
            <w:r>
              <w:rPr>
                <w:rFonts w:ascii="Arial" w:hAnsi="Arial" w:cs="Arial"/>
              </w:rPr>
              <w:t xml:space="preserve">Voziček za </w:t>
            </w:r>
            <w:proofErr w:type="spellStart"/>
            <w:r>
              <w:rPr>
                <w:rFonts w:ascii="Arial" w:hAnsi="Arial" w:cs="Arial"/>
              </w:rPr>
              <w:t>anestezijske</w:t>
            </w:r>
            <w:proofErr w:type="spellEnd"/>
            <w:r>
              <w:rPr>
                <w:rFonts w:ascii="Arial" w:hAnsi="Arial" w:cs="Arial"/>
              </w:rPr>
              <w:t xml:space="preserve"> pripomočke in zdravila</w:t>
            </w:r>
          </w:p>
        </w:tc>
        <w:tc>
          <w:tcPr>
            <w:tcW w:w="851" w:type="dxa"/>
            <w:tcBorders>
              <w:top w:val="single" w:sz="4" w:space="0" w:color="auto"/>
              <w:left w:val="single" w:sz="4" w:space="0" w:color="auto"/>
              <w:bottom w:val="single" w:sz="4" w:space="0" w:color="auto"/>
              <w:right w:val="single" w:sz="4" w:space="0" w:color="auto"/>
            </w:tcBorders>
            <w:hideMark/>
          </w:tcPr>
          <w:p w14:paraId="140CC9C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9A4ECBF"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1B29FC"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8269724" w14:textId="77777777" w:rsidR="00080E28" w:rsidRDefault="00080E28" w:rsidP="009A6C1F">
            <w:pPr>
              <w:pStyle w:val="Standard"/>
              <w:jc w:val="right"/>
              <w:rPr>
                <w:rFonts w:ascii="Arial" w:hAnsi="Arial" w:cs="Arial"/>
              </w:rPr>
            </w:pPr>
          </w:p>
        </w:tc>
      </w:tr>
    </w:tbl>
    <w:p w14:paraId="73619751" w14:textId="77777777" w:rsidR="00080E28" w:rsidRDefault="00080E28" w:rsidP="00080E28">
      <w:pPr>
        <w:pStyle w:val="Standard"/>
        <w:widowControl w:val="0"/>
        <w:shd w:val="clear" w:color="auto" w:fill="FFFFFF"/>
        <w:rPr>
          <w:rFonts w:ascii="Arial" w:hAnsi="Arial" w:cs="Arial"/>
        </w:rPr>
      </w:pPr>
    </w:p>
    <w:p w14:paraId="01F6E7B4" w14:textId="5D7C1785"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13 znaša:</w:t>
      </w:r>
    </w:p>
    <w:p w14:paraId="78239FCE"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28770DA"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B6A39E"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AF9F84"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3E31C16"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15C99"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4A27BC"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D15804E"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B921BA"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4FBD1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F9FB114" w14:textId="77777777" w:rsidR="00080E28" w:rsidRDefault="00080E28" w:rsidP="00331093">
      <w:pPr>
        <w:pStyle w:val="Standard"/>
        <w:rPr>
          <w:rFonts w:ascii="Arial" w:hAnsi="Arial" w:cs="Arial"/>
        </w:rPr>
      </w:pPr>
    </w:p>
    <w:p w14:paraId="6CE81AA8" w14:textId="77777777" w:rsidR="00080E28" w:rsidRDefault="00080E28" w:rsidP="00331093">
      <w:pPr>
        <w:pStyle w:val="Standard"/>
        <w:rPr>
          <w:rFonts w:ascii="Arial" w:hAnsi="Arial" w:cs="Arial"/>
        </w:rPr>
      </w:pPr>
    </w:p>
    <w:p w14:paraId="64A0A318" w14:textId="64ECA71B"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14</w:t>
      </w:r>
      <w:r>
        <w:rPr>
          <w:rFonts w:ascii="Arial" w:hAnsi="Arial" w:cs="Arial"/>
        </w:rPr>
        <w:t xml:space="preserve"> znaša:</w:t>
      </w:r>
    </w:p>
    <w:p w14:paraId="019DCCDA"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64F9111F"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C887B6"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0B13A8"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FDDE67"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49C063"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66898C"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B7670C"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781DA6AA"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4212C354"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4DC4B06" w14:textId="3BD675A1" w:rsidR="00080E28" w:rsidRPr="00C33923" w:rsidRDefault="0081046A" w:rsidP="009A6C1F">
            <w:pPr>
              <w:pStyle w:val="Standard"/>
              <w:jc w:val="left"/>
              <w:rPr>
                <w:rFonts w:ascii="Arial" w:hAnsi="Arial" w:cs="Arial"/>
                <w:highlight w:val="yellow"/>
              </w:rPr>
            </w:pPr>
            <w:r>
              <w:rPr>
                <w:rFonts w:ascii="Arial" w:hAnsi="Arial" w:cs="Arial"/>
              </w:rPr>
              <w:t xml:space="preserve">Voziček za prevoz ležečega bolnika - </w:t>
            </w:r>
            <w:proofErr w:type="spellStart"/>
            <w:r>
              <w:rPr>
                <w:rFonts w:ascii="Arial" w:hAnsi="Arial" w:cs="Arial"/>
              </w:rPr>
              <w:t>strecher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371964"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6D606F7" w14:textId="77D6FABE" w:rsidR="00080E28" w:rsidRDefault="00FC28C0" w:rsidP="009A6C1F">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1BD6125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896611" w14:textId="77777777" w:rsidR="00080E28" w:rsidRDefault="00080E28" w:rsidP="009A6C1F">
            <w:pPr>
              <w:pStyle w:val="Standard"/>
              <w:jc w:val="right"/>
              <w:rPr>
                <w:rFonts w:ascii="Arial" w:hAnsi="Arial" w:cs="Arial"/>
              </w:rPr>
            </w:pPr>
          </w:p>
        </w:tc>
      </w:tr>
    </w:tbl>
    <w:p w14:paraId="248FB7C7" w14:textId="77777777" w:rsidR="00080E28" w:rsidRDefault="00080E28" w:rsidP="00080E28">
      <w:pPr>
        <w:pStyle w:val="Standard"/>
        <w:widowControl w:val="0"/>
        <w:shd w:val="clear" w:color="auto" w:fill="FFFFFF"/>
        <w:rPr>
          <w:rFonts w:ascii="Arial" w:hAnsi="Arial" w:cs="Arial"/>
        </w:rPr>
      </w:pPr>
    </w:p>
    <w:p w14:paraId="388A160D" w14:textId="4BF5BEAA"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14 znaša:</w:t>
      </w:r>
    </w:p>
    <w:p w14:paraId="247CB283"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1CDD1F54"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D9117F"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812109"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862DEBA"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0790CF"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4B575A"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0E75861"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0766E8"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0383E1"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F5395A5" w14:textId="77777777" w:rsidR="00080E28" w:rsidRDefault="00080E28" w:rsidP="00331093">
      <w:pPr>
        <w:pStyle w:val="Standard"/>
        <w:rPr>
          <w:rFonts w:ascii="Arial" w:hAnsi="Arial" w:cs="Arial"/>
        </w:rPr>
      </w:pPr>
    </w:p>
    <w:p w14:paraId="0FD2DC1B" w14:textId="3A5790DE" w:rsidR="009A6C1F" w:rsidRPr="009F6368" w:rsidRDefault="00E82060" w:rsidP="009F6368">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22BBE833" w14:textId="77777777" w:rsidR="0081046A" w:rsidRDefault="0081046A" w:rsidP="00E82060">
      <w:pPr>
        <w:pStyle w:val="Standard"/>
        <w:widowControl w:val="0"/>
        <w:rPr>
          <w:rFonts w:ascii="Arial" w:eastAsia="Times New Roman" w:hAnsi="Arial" w:cs="Arial"/>
          <w:color w:val="000000" w:themeColor="text1"/>
          <w:lang w:eastAsia="sl-SI"/>
        </w:rPr>
      </w:pPr>
    </w:p>
    <w:p w14:paraId="045FC6D1" w14:textId="77777777" w:rsidR="00613133" w:rsidRDefault="00613133"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C5AAB25" w14:textId="77777777" w:rsidR="00C33923" w:rsidRDefault="00C33923" w:rsidP="00E82060">
      <w:pPr>
        <w:pStyle w:val="Standard"/>
        <w:rPr>
          <w:rFonts w:ascii="Arial" w:eastAsia="Times New Roman" w:hAnsi="Arial" w:cs="Arial"/>
          <w:i/>
          <w:lang w:eastAsia="sl-SI"/>
        </w:rPr>
      </w:pPr>
    </w:p>
    <w:p w14:paraId="21663A09" w14:textId="77777777" w:rsidR="00C33923" w:rsidRDefault="00C33923"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5A3032B4" w:rsidR="009E5F75"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06160F84" w14:textId="77777777" w:rsidR="009E5F75" w:rsidRDefault="009E5F75">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46482496"/>
      <w:bookmarkStart w:id="45" w:name="_Toc92357145"/>
      <w:bookmarkStart w:id="46" w:name="_Toc118720255"/>
      <w:bookmarkStart w:id="47" w:name="_Toc130558418"/>
      <w:bookmarkStart w:id="48" w:name="_Toc174194154"/>
      <w:r w:rsidRPr="00A15431">
        <w:rPr>
          <w:rFonts w:ascii="Arial" w:hAnsi="Arial" w:cs="Arial"/>
          <w:sz w:val="26"/>
          <w:szCs w:val="26"/>
          <w:u w:val="none"/>
        </w:rPr>
        <w:lastRenderedPageBreak/>
        <w:t>REFERENČNO POTRDILO</w:t>
      </w:r>
      <w:bookmarkEnd w:id="44"/>
      <w:bookmarkEnd w:id="45"/>
      <w:bookmarkEnd w:id="46"/>
      <w:bookmarkEnd w:id="47"/>
      <w:bookmarkEnd w:id="48"/>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6BFAEABF" w:rsidR="00D72F9C" w:rsidRDefault="009A6C1F" w:rsidP="00D72F9C">
      <w:pPr>
        <w:pStyle w:val="Standard"/>
        <w:widowControl w:val="0"/>
        <w:rPr>
          <w:rFonts w:ascii="Arial" w:hAnsi="Arial" w:cs="Arial"/>
        </w:rPr>
      </w:pPr>
      <w:r>
        <w:rPr>
          <w:rFonts w:ascii="Arial" w:hAnsi="Arial" w:cs="Arial"/>
        </w:rPr>
        <w:t>O</w:t>
      </w:r>
      <w:r w:rsidR="00D72F9C" w:rsidRPr="00F701CB">
        <w:rPr>
          <w:rFonts w:ascii="Arial" w:hAnsi="Arial" w:cs="Arial"/>
        </w:rPr>
        <w:t xml:space="preserve">pis </w:t>
      </w:r>
      <w:r w:rsidR="00D72F9C" w:rsidRPr="00B77FAF">
        <w:rPr>
          <w:rFonts w:ascii="Arial" w:hAnsi="Arial" w:cs="Arial"/>
        </w:rPr>
        <w:t>referenčnega posla</w:t>
      </w:r>
      <w:r>
        <w:rPr>
          <w:rFonts w:ascii="Arial" w:hAnsi="Arial" w:cs="Arial"/>
        </w:rPr>
        <w:t xml:space="preserve"> (navesti relevantno opremo, ki je bila dobavljena)</w:t>
      </w:r>
      <w:r w:rsidR="00D72F9C" w:rsidRPr="00B77FAF">
        <w:rPr>
          <w:rFonts w:ascii="Arial" w:hAnsi="Arial" w:cs="Arial"/>
        </w:rPr>
        <w:t>:</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31266265" w14:textId="77777777" w:rsidR="00685313" w:rsidRDefault="00685313"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140C8977" w14:textId="77777777" w:rsidR="009A6C1F" w:rsidRDefault="009A6C1F" w:rsidP="00D72F9C">
      <w:pPr>
        <w:pStyle w:val="Standard"/>
        <w:widowControl w:val="0"/>
        <w:rPr>
          <w:rFonts w:ascii="Arial" w:hAnsi="Arial" w:cs="Arial"/>
        </w:rPr>
      </w:pPr>
    </w:p>
    <w:p w14:paraId="4002593F" w14:textId="77777777" w:rsidR="009A6C1F" w:rsidRDefault="009A6C1F" w:rsidP="00D72F9C">
      <w:pPr>
        <w:pStyle w:val="Standard"/>
        <w:widowControl w:val="0"/>
        <w:rPr>
          <w:rFonts w:ascii="Arial" w:hAnsi="Arial" w:cs="Arial"/>
        </w:rPr>
      </w:pPr>
    </w:p>
    <w:p w14:paraId="35269683" w14:textId="77777777" w:rsidR="009A6C1F" w:rsidRDefault="009A6C1F"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9" w:name="_Toc106127161"/>
      <w:bookmarkStart w:id="50" w:name="_Toc174194155"/>
      <w:r>
        <w:rPr>
          <w:rFonts w:ascii="Arial" w:hAnsi="Arial" w:cs="Arial"/>
          <w:sz w:val="26"/>
          <w:szCs w:val="26"/>
          <w:u w:val="none"/>
        </w:rPr>
        <w:lastRenderedPageBreak/>
        <w:t>PODIZVAJALCI</w:t>
      </w:r>
      <w:bookmarkEnd w:id="49"/>
      <w:bookmarkEnd w:id="50"/>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705675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2"/>
      <w:bookmarkStart w:id="52" w:name="_Toc174194156"/>
      <w:r>
        <w:rPr>
          <w:rFonts w:ascii="Arial" w:hAnsi="Arial" w:cs="Arial"/>
          <w:sz w:val="26"/>
          <w:szCs w:val="26"/>
          <w:u w:val="none"/>
        </w:rPr>
        <w:lastRenderedPageBreak/>
        <w:t>IZJAVA PODIZVAJALCA O NEPOSREDNIH PLAČILIH</w:t>
      </w:r>
      <w:bookmarkEnd w:id="51"/>
      <w:bookmarkEnd w:id="52"/>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2419112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F029854" w14:textId="77777777" w:rsidR="00685313" w:rsidRDefault="00685313"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43283860"/>
      <w:bookmarkStart w:id="54" w:name="_Toc106127163"/>
      <w:bookmarkStart w:id="55" w:name="_Toc106825628"/>
      <w:bookmarkStart w:id="56" w:name="_Toc174194157"/>
      <w:bookmarkStart w:id="57" w:name="__RefHeading__2431_470512651"/>
      <w:bookmarkStart w:id="58" w:name="_Toc516472423"/>
      <w:r>
        <w:rPr>
          <w:rFonts w:ascii="Arial" w:hAnsi="Arial" w:cs="Arial"/>
          <w:sz w:val="26"/>
          <w:szCs w:val="26"/>
          <w:u w:val="none"/>
        </w:rPr>
        <w:lastRenderedPageBreak/>
        <w:t>MENIČNA IZJAVA</w:t>
      </w:r>
      <w:bookmarkEnd w:id="53"/>
      <w:bookmarkEnd w:id="54"/>
      <w:bookmarkEnd w:id="55"/>
      <w:bookmarkEnd w:id="56"/>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68B38405"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967BB3">
        <w:rPr>
          <w:rFonts w:ascii="Arial" w:hAnsi="Arial" w:cs="Arial"/>
        </w:rPr>
        <w:t>opreme za</w:t>
      </w:r>
      <w:r w:rsidR="00044258">
        <w:rPr>
          <w:rFonts w:ascii="Arial" w:hAnsi="Arial" w:cs="Arial"/>
        </w:rPr>
        <w:t xml:space="preserve"> </w:t>
      </w:r>
      <w:r w:rsidR="009A6C1F">
        <w:rPr>
          <w:rFonts w:ascii="Arial" w:hAnsi="Arial" w:cs="Arial"/>
        </w:rPr>
        <w:t>delovanje stomatološke klinike</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044258">
        <w:rPr>
          <w:rFonts w:ascii="Arial" w:hAnsi="Arial" w:cs="Arial"/>
        </w:rPr>
        <w:t>garancijskega roka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996D00F" w14:textId="300DA304" w:rsidR="000B5ED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F83CFB" w:rsidRPr="0012243D">
        <w:rPr>
          <w:rFonts w:ascii="Arial" w:hAnsi="Arial" w:cs="Arial"/>
        </w:rPr>
        <w:t xml:space="preserve">, do </w:t>
      </w:r>
      <w:r w:rsidRPr="0012243D">
        <w:rPr>
          <w:rFonts w:ascii="Arial" w:hAnsi="Arial" w:cs="Arial"/>
        </w:rPr>
        <w:t xml:space="preserve">zneska </w:t>
      </w:r>
      <w:r w:rsidR="00967BB3" w:rsidRPr="0012243D">
        <w:rPr>
          <w:rFonts w:ascii="Arial" w:hAnsi="Arial" w:cs="Arial"/>
        </w:rPr>
        <w:t>_______________________ EUR v sklopu št. 1</w:t>
      </w:r>
      <w:r w:rsid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2,</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3,</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4,</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5,</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6,</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7,</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8,</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9,</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0,</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1,</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2,</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3</w:t>
      </w:r>
      <w:r w:rsidR="00967BB3" w:rsidRPr="0012243D">
        <w:rPr>
          <w:rFonts w:ascii="Arial" w:hAnsi="Arial" w:cs="Arial"/>
        </w:rPr>
        <w:t xml:space="preserve"> oziroma _______________________</w:t>
      </w:r>
      <w:r w:rsidR="009A6C1F">
        <w:rPr>
          <w:rFonts w:ascii="Arial" w:hAnsi="Arial" w:cs="Arial"/>
        </w:rPr>
        <w:t xml:space="preserve"> EUR v sklopu št. 14</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2098252C"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w:t>
      </w:r>
      <w:r w:rsidR="00967BB3">
        <w:rPr>
          <w:rFonts w:ascii="Arial" w:hAnsi="Arial" w:cs="Arial"/>
        </w:rPr>
        <w:t>_______________________ EUR v sklopu št. 1</w:t>
      </w:r>
      <w:r w:rsidR="009A6C1F">
        <w:rPr>
          <w:rFonts w:ascii="Arial" w:hAnsi="Arial" w:cs="Arial"/>
        </w:rPr>
        <w:t>,</w:t>
      </w:r>
      <w:r w:rsidR="00967BB3">
        <w:rPr>
          <w:rFonts w:ascii="Arial" w:hAnsi="Arial" w:cs="Arial"/>
        </w:rPr>
        <w:t xml:space="preserve"> </w:t>
      </w:r>
      <w:r w:rsidR="009A6C1F">
        <w:rPr>
          <w:rFonts w:ascii="Arial" w:hAnsi="Arial" w:cs="Arial"/>
        </w:rPr>
        <w:t>_______________________ EUR v sklopu št. 2,</w:t>
      </w:r>
      <w:r w:rsidR="009A6C1F" w:rsidRPr="009A6C1F">
        <w:rPr>
          <w:rFonts w:ascii="Arial" w:hAnsi="Arial" w:cs="Arial"/>
        </w:rPr>
        <w:t xml:space="preserve"> </w:t>
      </w:r>
      <w:r w:rsidR="009A6C1F">
        <w:rPr>
          <w:rFonts w:ascii="Arial" w:hAnsi="Arial" w:cs="Arial"/>
        </w:rPr>
        <w:t>_______________________ EUR v sklopu št. 3,</w:t>
      </w:r>
      <w:r w:rsidR="009A6C1F" w:rsidRPr="009A6C1F">
        <w:rPr>
          <w:rFonts w:ascii="Arial" w:hAnsi="Arial" w:cs="Arial"/>
        </w:rPr>
        <w:t xml:space="preserve"> </w:t>
      </w:r>
      <w:r w:rsidR="009A6C1F">
        <w:rPr>
          <w:rFonts w:ascii="Arial" w:hAnsi="Arial" w:cs="Arial"/>
        </w:rPr>
        <w:t>_______________________ EUR v sklopu št. 4,</w:t>
      </w:r>
      <w:r w:rsidR="009A6C1F" w:rsidRPr="009A6C1F">
        <w:rPr>
          <w:rFonts w:ascii="Arial" w:hAnsi="Arial" w:cs="Arial"/>
        </w:rPr>
        <w:t xml:space="preserve"> </w:t>
      </w:r>
      <w:r w:rsidR="009A6C1F">
        <w:rPr>
          <w:rFonts w:ascii="Arial" w:hAnsi="Arial" w:cs="Arial"/>
        </w:rPr>
        <w:t xml:space="preserve">_______________________ EUR v </w:t>
      </w:r>
      <w:r w:rsidR="009A6C1F">
        <w:rPr>
          <w:rFonts w:ascii="Arial" w:hAnsi="Arial" w:cs="Arial"/>
        </w:rPr>
        <w:lastRenderedPageBreak/>
        <w:t>sklopu št. 5,</w:t>
      </w:r>
      <w:r w:rsidR="009A6C1F" w:rsidRPr="009A6C1F">
        <w:rPr>
          <w:rFonts w:ascii="Arial" w:hAnsi="Arial" w:cs="Arial"/>
        </w:rPr>
        <w:t xml:space="preserve"> </w:t>
      </w:r>
      <w:r w:rsidR="009A6C1F">
        <w:rPr>
          <w:rFonts w:ascii="Arial" w:hAnsi="Arial" w:cs="Arial"/>
        </w:rPr>
        <w:t>_______________________ EUR v sklopu št. 6,</w:t>
      </w:r>
      <w:r w:rsidR="009A6C1F" w:rsidRPr="009A6C1F">
        <w:rPr>
          <w:rFonts w:ascii="Arial" w:hAnsi="Arial" w:cs="Arial"/>
        </w:rPr>
        <w:t xml:space="preserve"> </w:t>
      </w:r>
      <w:r w:rsidR="009A6C1F">
        <w:rPr>
          <w:rFonts w:ascii="Arial" w:hAnsi="Arial" w:cs="Arial"/>
        </w:rPr>
        <w:t>_______________________ EUR v sklopu št. 7,</w:t>
      </w:r>
      <w:r w:rsidR="009A6C1F" w:rsidRPr="009A6C1F">
        <w:rPr>
          <w:rFonts w:ascii="Arial" w:hAnsi="Arial" w:cs="Arial"/>
        </w:rPr>
        <w:t xml:space="preserve"> </w:t>
      </w:r>
      <w:r w:rsidR="009A6C1F">
        <w:rPr>
          <w:rFonts w:ascii="Arial" w:hAnsi="Arial" w:cs="Arial"/>
        </w:rPr>
        <w:t>_______________________ EUR v sklopu št. 8,</w:t>
      </w:r>
      <w:r w:rsidR="009A6C1F" w:rsidRPr="009A6C1F">
        <w:rPr>
          <w:rFonts w:ascii="Arial" w:hAnsi="Arial" w:cs="Arial"/>
        </w:rPr>
        <w:t xml:space="preserve"> </w:t>
      </w:r>
      <w:r w:rsidR="009A6C1F">
        <w:rPr>
          <w:rFonts w:ascii="Arial" w:hAnsi="Arial" w:cs="Arial"/>
        </w:rPr>
        <w:t>_______________________ EUR v sklopu št. 9,</w:t>
      </w:r>
      <w:r w:rsidR="009A6C1F" w:rsidRPr="009A6C1F">
        <w:rPr>
          <w:rFonts w:ascii="Arial" w:hAnsi="Arial" w:cs="Arial"/>
        </w:rPr>
        <w:t xml:space="preserve"> </w:t>
      </w:r>
      <w:r w:rsidR="009A6C1F">
        <w:rPr>
          <w:rFonts w:ascii="Arial" w:hAnsi="Arial" w:cs="Arial"/>
        </w:rPr>
        <w:t>_______________________ EUR v sklopu št. 10,</w:t>
      </w:r>
      <w:r w:rsidR="009A6C1F" w:rsidRPr="009A6C1F">
        <w:rPr>
          <w:rFonts w:ascii="Arial" w:hAnsi="Arial" w:cs="Arial"/>
        </w:rPr>
        <w:t xml:space="preserve"> </w:t>
      </w:r>
      <w:r w:rsidR="009A6C1F">
        <w:rPr>
          <w:rFonts w:ascii="Arial" w:hAnsi="Arial" w:cs="Arial"/>
        </w:rPr>
        <w:t>_______________________ EUR v sklopu št. 11,</w:t>
      </w:r>
      <w:r w:rsidR="009A6C1F" w:rsidRPr="009A6C1F">
        <w:rPr>
          <w:rFonts w:ascii="Arial" w:hAnsi="Arial" w:cs="Arial"/>
        </w:rPr>
        <w:t xml:space="preserve"> </w:t>
      </w:r>
      <w:r w:rsidR="009A6C1F">
        <w:rPr>
          <w:rFonts w:ascii="Arial" w:hAnsi="Arial" w:cs="Arial"/>
        </w:rPr>
        <w:t>_______________________ EUR v sklopu št. 12,</w:t>
      </w:r>
      <w:r w:rsidR="009A6C1F" w:rsidRPr="009A6C1F">
        <w:rPr>
          <w:rFonts w:ascii="Arial" w:hAnsi="Arial" w:cs="Arial"/>
        </w:rPr>
        <w:t xml:space="preserve"> </w:t>
      </w:r>
      <w:r w:rsidR="009A6C1F">
        <w:rPr>
          <w:rFonts w:ascii="Arial" w:hAnsi="Arial" w:cs="Arial"/>
        </w:rPr>
        <w:t xml:space="preserve">_______________________ EUR v sklopu št. 13 </w:t>
      </w:r>
      <w:r w:rsidR="00967BB3">
        <w:rPr>
          <w:rFonts w:ascii="Arial" w:hAnsi="Arial" w:cs="Arial"/>
        </w:rPr>
        <w:t>oziroma __________</w:t>
      </w:r>
      <w:r w:rsidR="009A6C1F">
        <w:rPr>
          <w:rFonts w:ascii="Arial" w:hAnsi="Arial" w:cs="Arial"/>
        </w:rPr>
        <w:t>_____________ EUR v sklopu št. 14</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51B7C33E" w14:textId="77777777" w:rsidR="00967BB3" w:rsidRDefault="00967BB3"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9" w:name="_Toc17419415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9"/>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2ECE4536"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06127165"/>
      <w:bookmarkStart w:id="61" w:name="_Toc174194159"/>
      <w:r>
        <w:rPr>
          <w:rFonts w:ascii="Arial" w:hAnsi="Arial" w:cs="Arial"/>
          <w:sz w:val="26"/>
          <w:szCs w:val="26"/>
          <w:u w:val="none"/>
        </w:rPr>
        <w:lastRenderedPageBreak/>
        <w:t>IZJAVA O ODSOTNOSTI OSEBNIH POVEZAV</w:t>
      </w:r>
      <w:bookmarkEnd w:id="60"/>
      <w:bookmarkEnd w:id="61"/>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F400CE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C91F82C"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34653768"/>
      <w:bookmarkStart w:id="63" w:name="_Toc123205861"/>
      <w:bookmarkStart w:id="64" w:name="_Toc174194160"/>
      <w:bookmarkEnd w:id="57"/>
      <w:bookmarkEnd w:id="58"/>
      <w:r w:rsidRPr="00A62208">
        <w:rPr>
          <w:rFonts w:ascii="Arial" w:hAnsi="Arial" w:cs="Arial"/>
          <w:sz w:val="26"/>
          <w:szCs w:val="26"/>
          <w:u w:val="none"/>
        </w:rPr>
        <w:lastRenderedPageBreak/>
        <w:t xml:space="preserve">POGODBA O </w:t>
      </w:r>
      <w:bookmarkEnd w:id="62"/>
      <w:bookmarkEnd w:id="63"/>
      <w:r w:rsidR="00F556CE" w:rsidRPr="00A62208">
        <w:rPr>
          <w:rFonts w:ascii="Arial" w:hAnsi="Arial" w:cs="Arial"/>
          <w:sz w:val="26"/>
          <w:szCs w:val="26"/>
          <w:u w:val="none"/>
        </w:rPr>
        <w:t xml:space="preserve">DOBAVI </w:t>
      </w:r>
      <w:r w:rsidR="00967BB3">
        <w:rPr>
          <w:rFonts w:ascii="Arial" w:hAnsi="Arial" w:cs="Arial"/>
          <w:sz w:val="26"/>
          <w:szCs w:val="26"/>
          <w:u w:val="none"/>
        </w:rPr>
        <w:t xml:space="preserve">OPREME ZA </w:t>
      </w:r>
      <w:r w:rsidR="009A6C1F">
        <w:rPr>
          <w:rFonts w:ascii="Arial" w:hAnsi="Arial" w:cs="Arial"/>
          <w:sz w:val="26"/>
          <w:szCs w:val="26"/>
          <w:u w:val="none"/>
        </w:rPr>
        <w:t>DELOVANJE STOMATOLOŠKE KLINIKE</w:t>
      </w:r>
      <w:bookmarkEnd w:id="64"/>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7E1D929"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9A6C1F">
        <w:rPr>
          <w:rFonts w:ascii="Arial" w:hAnsi="Arial" w:cs="Arial"/>
          <w:color w:val="000000" w:themeColor="text1"/>
          <w:kern w:val="0"/>
        </w:rPr>
        <w:t>Oprema za delovanje stomatološke klinike</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10987101"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A1CBE">
        <w:rPr>
          <w:rFonts w:ascii="Arial" w:hAnsi="Arial" w:cs="Arial"/>
        </w:rPr>
        <w:t xml:space="preserve">opremo za </w:t>
      </w:r>
      <w:r w:rsidR="009A6C1F">
        <w:rPr>
          <w:rFonts w:ascii="Arial" w:hAnsi="Arial" w:cs="Arial"/>
        </w:rPr>
        <w:t>delovanje stomatološke klinike</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222835">
        <w:rPr>
          <w:rFonts w:ascii="Arial" w:hAnsi="Arial" w:cs="Arial"/>
        </w:rPr>
        <w:t xml:space="preserve">, </w:t>
      </w:r>
      <w:r>
        <w:rPr>
          <w:rFonts w:ascii="Arial" w:hAnsi="Arial" w:cs="Arial"/>
        </w:rPr>
        <w:t>naročnik pa se zavezuje, da bo dobavitelju za to plačal kupnino</w:t>
      </w:r>
      <w:r w:rsidR="00222835">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C139443" w14:textId="77777777" w:rsidR="00967BB3" w:rsidRDefault="00967BB3" w:rsidP="00967BB3">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DD79C82"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1: Aspirator na zidni šini – na komprimiran zrak</w:t>
      </w:r>
    </w:p>
    <w:p w14:paraId="739BD827"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2:</w:t>
      </w:r>
      <w:r w:rsidRPr="00A73CE7">
        <w:rPr>
          <w:rFonts w:ascii="Arial" w:hAnsi="Arial" w:cs="Arial"/>
          <w:bCs/>
          <w:color w:val="000000" w:themeColor="text1"/>
        </w:rPr>
        <w:t xml:space="preserve"> </w:t>
      </w:r>
      <w:proofErr w:type="spellStart"/>
      <w:r w:rsidRPr="00A73CE7">
        <w:rPr>
          <w:rFonts w:ascii="Arial" w:hAnsi="Arial" w:cs="Arial"/>
          <w:bCs/>
          <w:color w:val="000000" w:themeColor="text1"/>
        </w:rPr>
        <w:t>Defibrilator</w:t>
      </w:r>
      <w:proofErr w:type="spellEnd"/>
      <w:r w:rsidRPr="00A73CE7">
        <w:rPr>
          <w:rFonts w:ascii="Arial" w:hAnsi="Arial" w:cs="Arial"/>
          <w:bCs/>
          <w:color w:val="000000" w:themeColor="text1"/>
        </w:rPr>
        <w:t xml:space="preserve"> – z razširjenim (invazivnim) monitoringom</w:t>
      </w:r>
    </w:p>
    <w:p w14:paraId="3CC0417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3: </w:t>
      </w:r>
      <w:proofErr w:type="spellStart"/>
      <w:r w:rsidRPr="00A73CE7">
        <w:rPr>
          <w:rFonts w:ascii="Arial" w:hAnsi="Arial" w:cs="Arial"/>
          <w:color w:val="000000" w:themeColor="text1"/>
        </w:rPr>
        <w:t>Fonendoskop</w:t>
      </w:r>
      <w:proofErr w:type="spellEnd"/>
      <w:r w:rsidRPr="00A73CE7">
        <w:rPr>
          <w:rFonts w:ascii="Arial" w:hAnsi="Arial" w:cs="Arial"/>
          <w:color w:val="000000" w:themeColor="text1"/>
        </w:rPr>
        <w:t xml:space="preserve"> otroški odrasli – stetoskop 1+1</w:t>
      </w:r>
    </w:p>
    <w:p w14:paraId="369C17EC"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4: Hladilnik za zdravila</w:t>
      </w:r>
    </w:p>
    <w:p w14:paraId="1D4E7A39"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lastRenderedPageBreak/>
        <w:t>Sklop št. 5: Infuzijsko stojalo z električnimi vtičnicami</w:t>
      </w:r>
    </w:p>
    <w:p w14:paraId="66B3AD1A"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6: </w:t>
      </w:r>
      <w:proofErr w:type="spellStart"/>
      <w:r w:rsidRPr="00A73CE7">
        <w:rPr>
          <w:rFonts w:ascii="Arial" w:hAnsi="Arial" w:cs="Arial"/>
          <w:color w:val="000000" w:themeColor="text1"/>
        </w:rPr>
        <w:t>Laringoskop</w:t>
      </w:r>
      <w:proofErr w:type="spellEnd"/>
      <w:r w:rsidRPr="00A73CE7">
        <w:rPr>
          <w:rFonts w:ascii="Arial" w:hAnsi="Arial" w:cs="Arial"/>
          <w:color w:val="000000" w:themeColor="text1"/>
        </w:rPr>
        <w:t xml:space="preserve"> A</w:t>
      </w:r>
    </w:p>
    <w:p w14:paraId="1604BAD4"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7: Monitor za spremljanje življenjskih funkcij in postaja za centralni monitoring</w:t>
      </w:r>
    </w:p>
    <w:p w14:paraId="4E801E92" w14:textId="7AE8C53C" w:rsidR="00A73CE7" w:rsidRPr="00A73CE7" w:rsidRDefault="00613133" w:rsidP="00A73CE7">
      <w:pPr>
        <w:pStyle w:val="Odstavekseznama"/>
        <w:numPr>
          <w:ilvl w:val="0"/>
          <w:numId w:val="93"/>
        </w:numPr>
        <w:rPr>
          <w:rFonts w:ascii="Arial" w:hAnsi="Arial" w:cs="Arial"/>
          <w:color w:val="000000" w:themeColor="text1"/>
        </w:rPr>
      </w:pPr>
      <w:r>
        <w:rPr>
          <w:rFonts w:ascii="Arial" w:hAnsi="Arial" w:cs="Arial"/>
          <w:color w:val="000000" w:themeColor="text1"/>
        </w:rPr>
        <w:t xml:space="preserve">Sklop št. 8: </w:t>
      </w:r>
      <w:proofErr w:type="spellStart"/>
      <w:r>
        <w:rPr>
          <w:rFonts w:ascii="Arial" w:hAnsi="Arial" w:cs="Arial"/>
          <w:color w:val="000000" w:themeColor="text1"/>
        </w:rPr>
        <w:t>Perfuzor</w:t>
      </w:r>
      <w:proofErr w:type="spellEnd"/>
    </w:p>
    <w:p w14:paraId="2421B2CA"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9: Prenosni </w:t>
      </w:r>
      <w:proofErr w:type="spellStart"/>
      <w:r w:rsidRPr="00A73CE7">
        <w:rPr>
          <w:rFonts w:ascii="Arial" w:hAnsi="Arial" w:cs="Arial"/>
          <w:color w:val="000000" w:themeColor="text1"/>
        </w:rPr>
        <w:t>izvlečni</w:t>
      </w:r>
      <w:proofErr w:type="spellEnd"/>
      <w:r w:rsidRPr="00A73CE7">
        <w:rPr>
          <w:rFonts w:ascii="Arial" w:hAnsi="Arial" w:cs="Arial"/>
          <w:color w:val="000000" w:themeColor="text1"/>
        </w:rPr>
        <w:t xml:space="preserve"> pregradni paravan med posteljami</w:t>
      </w:r>
    </w:p>
    <w:p w14:paraId="3BD4AA80"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10: Pripomoček za ročno prelaganje pacienta</w:t>
      </w:r>
    </w:p>
    <w:p w14:paraId="689DD66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11: Stenski </w:t>
      </w:r>
      <w:proofErr w:type="spellStart"/>
      <w:r w:rsidRPr="00A73CE7">
        <w:rPr>
          <w:rFonts w:ascii="Arial" w:hAnsi="Arial" w:cs="Arial"/>
          <w:color w:val="000000" w:themeColor="text1"/>
        </w:rPr>
        <w:t>dozator</w:t>
      </w:r>
      <w:proofErr w:type="spellEnd"/>
      <w:r w:rsidRPr="00A73CE7">
        <w:rPr>
          <w:rFonts w:ascii="Arial" w:hAnsi="Arial" w:cs="Arial"/>
          <w:color w:val="000000" w:themeColor="text1"/>
        </w:rPr>
        <w:t xml:space="preserve"> kisika z možnostjo vlaženja</w:t>
      </w:r>
    </w:p>
    <w:p w14:paraId="0A37087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12: Vozički za odpadke in nečisto perilo</w:t>
      </w:r>
    </w:p>
    <w:p w14:paraId="7C4C3E93"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13: Voziček za </w:t>
      </w:r>
      <w:proofErr w:type="spellStart"/>
      <w:r w:rsidRPr="00A73CE7">
        <w:rPr>
          <w:rFonts w:ascii="Arial" w:hAnsi="Arial" w:cs="Arial"/>
          <w:color w:val="000000" w:themeColor="text1"/>
        </w:rPr>
        <w:t>anestezijske</w:t>
      </w:r>
      <w:proofErr w:type="spellEnd"/>
      <w:r w:rsidRPr="00A73CE7">
        <w:rPr>
          <w:rFonts w:ascii="Arial" w:hAnsi="Arial" w:cs="Arial"/>
          <w:color w:val="000000" w:themeColor="text1"/>
        </w:rPr>
        <w:t xml:space="preserve"> pripomočke in zdravila</w:t>
      </w:r>
    </w:p>
    <w:p w14:paraId="140997F3"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14: Voziček za prevoz ležečega bolnika – </w:t>
      </w:r>
      <w:proofErr w:type="spellStart"/>
      <w:r w:rsidRPr="00A73CE7">
        <w:rPr>
          <w:rFonts w:ascii="Arial" w:hAnsi="Arial" w:cs="Arial"/>
          <w:color w:val="000000" w:themeColor="text1"/>
        </w:rPr>
        <w:t>strecher</w:t>
      </w:r>
      <w:proofErr w:type="spellEnd"/>
      <w:r w:rsidRPr="00A73CE7">
        <w:rPr>
          <w:rFonts w:ascii="Arial" w:hAnsi="Arial" w:cs="Arial"/>
          <w:color w:val="000000" w:themeColor="text1"/>
        </w:rPr>
        <w:t>.</w:t>
      </w:r>
    </w:p>
    <w:p w14:paraId="58FBFD75" w14:textId="77777777" w:rsidR="00967BB3" w:rsidRDefault="00967BB3"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2E56043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w:t>
      </w:r>
      <w:r w:rsidR="00FC2A3C">
        <w:rPr>
          <w:rFonts w:ascii="Arial" w:hAnsi="Arial" w:cs="Arial"/>
          <w:color w:val="000000" w:themeColor="text1"/>
        </w:rPr>
        <w:t>garancijskega roka</w:t>
      </w:r>
      <w:r w:rsidR="00B410FC">
        <w:rPr>
          <w:rFonts w:ascii="Arial" w:hAnsi="Arial" w:cs="Arial"/>
          <w:color w:val="000000" w:themeColor="text1"/>
        </w:rPr>
        <w:t xml:space="preserve">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E28" w:rsidRPr="00B35AB1" w14:paraId="3E2B8D5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B65887" w14:textId="77777777" w:rsidR="00080E28" w:rsidRPr="00B35AB1" w:rsidRDefault="00080E28" w:rsidP="009A6C1F">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6F0BFD"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11E2A8C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D98DA2"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1B4994"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2D49DED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71B75B"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93E877"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5431ED75"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F7C8FD"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E63953"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19F6571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6F8636"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7C7DE3"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64E1AAE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78D1B9"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12660C"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746FBF7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666A3C"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6657A"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47568BA9"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BBDE06" w14:textId="4141CBD3"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lastRenderedPageBreak/>
              <w:t>Skupna pogodbena ce</w:t>
            </w:r>
            <w:r>
              <w:rPr>
                <w:rFonts w:ascii="Arial" w:eastAsia="Times New Roman" w:hAnsi="Arial" w:cs="Arial"/>
                <w:color w:val="000000"/>
                <w:spacing w:val="-2"/>
                <w:lang w:eastAsia="sl-SI"/>
              </w:rPr>
              <w:t>na za predmet v Sklopu št. 8</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4139E3"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10F4F3C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D51772" w14:textId="6EB4136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9</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F123BD"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66D3493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E1A91A" w14:textId="3B26EE93"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10</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211945"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138D8CBF"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40A20D" w14:textId="341DD986"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95BD57"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739FBE3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D14AA3" w14:textId="00C1472E"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29333F"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298D788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D336F7" w14:textId="5AE498D2"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F080E3"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04E5C287"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F22F84" w14:textId="65388D1E"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15A19D"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bl>
    <w:p w14:paraId="1934A3AA" w14:textId="77777777" w:rsidR="00222835" w:rsidRDefault="00222835" w:rsidP="00DE11AB">
      <w:pPr>
        <w:pStyle w:val="Standard"/>
        <w:ind w:right="-95"/>
        <w:rPr>
          <w:rFonts w:ascii="Arial" w:hAnsi="Arial" w:cs="Arial"/>
        </w:rPr>
      </w:pPr>
    </w:p>
    <w:p w14:paraId="6140D359" w14:textId="77777777" w:rsidR="00967BB3" w:rsidRPr="0090549E" w:rsidRDefault="00967BB3"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586927E7" w:rsidR="00DE11AB" w:rsidRPr="00204EE5" w:rsidRDefault="00222835" w:rsidP="00DE11AB">
      <w:pPr>
        <w:pStyle w:val="Standard"/>
        <w:rPr>
          <w:rFonts w:ascii="Arial" w:hAnsi="Arial" w:cs="Arial"/>
        </w:rPr>
      </w:pPr>
      <w:r>
        <w:rPr>
          <w:rFonts w:ascii="Arial" w:hAnsi="Arial" w:cs="Arial"/>
        </w:rPr>
        <w:t>Pogodbena cena</w:t>
      </w:r>
      <w:r w:rsidR="00B463B2">
        <w:rPr>
          <w:rFonts w:ascii="Arial" w:hAnsi="Arial" w:cs="Arial"/>
        </w:rPr>
        <w:t xml:space="preser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45DAE04A" w14:textId="1E05D37B"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FC2A3C">
        <w:rPr>
          <w:rFonts w:ascii="Arial" w:hAnsi="Arial" w:cs="Arial"/>
          <w:color w:val="000000" w:themeColor="text1"/>
        </w:rPr>
        <w:t xml:space="preserve"> naročnika razloženo</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636F4532" w14:textId="096F59EC" w:rsidR="00BA3045" w:rsidRDefault="002A69BA" w:rsidP="00DE11AB">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w:t>
      </w:r>
      <w:r w:rsidR="00222835">
        <w:rPr>
          <w:rFonts w:ascii="Arial" w:hAnsi="Arial" w:cs="Arial"/>
        </w:rPr>
        <w:t>a</w:t>
      </w:r>
      <w:r w:rsidR="00725AA3">
        <w:rPr>
          <w:rFonts w:ascii="Arial" w:hAnsi="Arial" w:cs="Arial"/>
        </w:rPr>
        <w:t xml:space="preserve">, ki </w:t>
      </w:r>
      <w:r w:rsidR="00222835">
        <w:rPr>
          <w:rFonts w:ascii="Arial" w:hAnsi="Arial" w:cs="Arial"/>
        </w:rPr>
        <w:t>ga</w:t>
      </w:r>
      <w:r w:rsidRPr="003075EF">
        <w:rPr>
          <w:rFonts w:ascii="Arial" w:hAnsi="Arial" w:cs="Arial"/>
        </w:rPr>
        <w:t xml:space="preserve"> bo </w:t>
      </w:r>
      <w:r w:rsidRPr="008156D4">
        <w:rPr>
          <w:rFonts w:ascii="Arial" w:hAnsi="Arial" w:cs="Arial"/>
        </w:rPr>
        <w:t>naročniku dostavil v elektronski obliki (e-račun).</w:t>
      </w:r>
      <w:r w:rsidR="00FC2A3C">
        <w:rPr>
          <w:rFonts w:ascii="Arial" w:hAnsi="Arial" w:cs="Arial"/>
        </w:rPr>
        <w:t xml:space="preserve"> </w:t>
      </w:r>
      <w:r w:rsidR="00BA3045">
        <w:rPr>
          <w:rFonts w:ascii="Arial" w:hAnsi="Arial" w:cs="Arial"/>
          <w:snapToGrid w:val="0"/>
        </w:rPr>
        <w:t>Dobavitelj izstavi račun za dobavo opreme v roku 8 dni p</w:t>
      </w:r>
      <w:r w:rsidR="00222835">
        <w:rPr>
          <w:rFonts w:ascii="Arial" w:hAnsi="Arial" w:cs="Arial"/>
          <w:snapToGrid w:val="0"/>
        </w:rPr>
        <w:t>o uspešno opravljenem prevzemu.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 xml:space="preserve">V kolikor veljavni predpisi določajo ali dopuščajo daljši plačilni rok, se uporabi </w:t>
      </w:r>
      <w:r w:rsidR="00725AA3">
        <w:rPr>
          <w:rFonts w:ascii="Arial" w:hAnsi="Arial" w:cs="Arial"/>
          <w:color w:val="000000" w:themeColor="text1"/>
        </w:rPr>
        <w:lastRenderedPageBreak/>
        <w:t>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20EB460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Pr>
          <w:rFonts w:ascii="Arial" w:hAnsi="Arial" w:cs="Arial"/>
        </w:rPr>
        <w:t xml:space="preserve">naročniku </w:t>
      </w:r>
      <w:r w:rsidR="00DF5608">
        <w:rPr>
          <w:rFonts w:ascii="Arial" w:hAnsi="Arial" w:cs="Arial"/>
        </w:rPr>
        <w:t xml:space="preserve">v roku </w:t>
      </w:r>
      <w:r w:rsidR="00BA1CBE">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color w:val="000000" w:themeColor="text1"/>
        </w:rPr>
        <w:t>.</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8CCE55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lastRenderedPageBreak/>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2831B947"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w:t>
      </w:r>
      <w:r w:rsidR="00A62208">
        <w:rPr>
          <w:rFonts w:ascii="Arial" w:hAnsi="Arial" w:cs="Arial"/>
        </w:rPr>
        <w:lastRenderedPageBreak/>
        <w:t xml:space="preserve">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0DC15D22"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404FA">
        <w:rPr>
          <w:rFonts w:ascii="Arial" w:hAnsi="Arial" w:cs="Arial"/>
          <w:color w:val="000000" w:themeColor="text1"/>
        </w:rPr>
        <w:t xml:space="preserve">v </w:t>
      </w:r>
      <w:r w:rsidR="00FC2A3C">
        <w:rPr>
          <w:rFonts w:ascii="Arial" w:hAnsi="Arial" w:cs="Arial"/>
          <w:color w:val="000000" w:themeColor="text1"/>
        </w:rPr>
        <w:t xml:space="preserve">centralnem </w:t>
      </w:r>
      <w:r w:rsidR="00F404FA">
        <w:rPr>
          <w:rFonts w:ascii="Arial" w:hAnsi="Arial" w:cs="Arial"/>
          <w:color w:val="000000" w:themeColor="text1"/>
        </w:rPr>
        <w:t>skladišču UKC Ljubljana</w:t>
      </w:r>
      <w:r w:rsidR="00FC2A3C">
        <w:rPr>
          <w:rFonts w:ascii="Arial" w:hAnsi="Arial" w:cs="Arial"/>
          <w:color w:val="000000" w:themeColor="text1"/>
        </w:rPr>
        <w:t>, zaloška cesta 7,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2DEA51EA"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00FC2A3C">
        <w:rPr>
          <w:rFonts w:ascii="Arial" w:hAnsi="Arial" w:cs="Arial"/>
          <w:kern w:val="0"/>
        </w:rPr>
        <w:t xml:space="preserve"> in</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lastRenderedPageBreak/>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778EC0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0D198D36" w:rsidR="00DE11AB" w:rsidRPr="00C111FF" w:rsidRDefault="00DE11AB" w:rsidP="001977DA">
      <w:pPr>
        <w:pStyle w:val="Standard"/>
        <w:keepNext/>
        <w:jc w:val="center"/>
        <w:rPr>
          <w:rFonts w:ascii="Arial" w:hAnsi="Arial" w:cs="Arial"/>
          <w:b/>
        </w:rPr>
      </w:pPr>
      <w:r w:rsidRPr="00C111FF">
        <w:rPr>
          <w:rFonts w:ascii="Arial" w:hAnsi="Arial" w:cs="Arial"/>
          <w:b/>
        </w:rPr>
        <w:t>(garancija)</w:t>
      </w:r>
    </w:p>
    <w:p w14:paraId="306E3A39" w14:textId="77777777" w:rsidR="00DE11AB" w:rsidRPr="00C111FF" w:rsidRDefault="00DE11AB" w:rsidP="001977DA">
      <w:pPr>
        <w:pStyle w:val="Standard"/>
        <w:keepNext/>
        <w:rPr>
          <w:rFonts w:ascii="Arial" w:hAnsi="Arial" w:cs="Arial"/>
        </w:rPr>
      </w:pPr>
    </w:p>
    <w:p w14:paraId="52AB6AA7" w14:textId="46D33B49"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FC2A3C">
        <w:rPr>
          <w:rFonts w:ascii="Arial" w:eastAsia="SimSun" w:hAnsi="Arial" w:cs="Arial"/>
          <w:lang w:eastAsia="en-US"/>
        </w:rPr>
        <w:t>bje najmanj 1</w:t>
      </w:r>
      <w:r w:rsidR="009A2024">
        <w:rPr>
          <w:rFonts w:ascii="Arial" w:eastAsia="SimSun" w:hAnsi="Arial" w:cs="Arial"/>
          <w:lang w:eastAsia="en-US"/>
        </w:rPr>
        <w:t xml:space="preserve"> let</w:t>
      </w:r>
      <w:r w:rsidR="00FC2A3C">
        <w:rPr>
          <w:rFonts w:ascii="Arial" w:eastAsia="SimSun" w:hAnsi="Arial" w:cs="Arial"/>
          <w:lang w:eastAsia="en-US"/>
        </w:rPr>
        <w:t>a</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30962B46"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385431">
        <w:rPr>
          <w:rFonts w:ascii="Arial" w:hAnsi="Arial" w:cs="Arial"/>
          <w:color w:val="000000" w:themeColor="text1"/>
        </w:rPr>
        <w:t>.</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143AC5FE" w14:textId="77777777" w:rsidR="007F2B11" w:rsidRDefault="007F2B11" w:rsidP="007F2B11">
      <w:pPr>
        <w:pStyle w:val="Standard"/>
        <w:rPr>
          <w:rFonts w:ascii="Arial" w:hAnsi="Arial" w:cs="Arial"/>
          <w:color w:val="000000" w:themeColor="text1"/>
        </w:rPr>
      </w:pPr>
    </w:p>
    <w:p w14:paraId="0A4EB402" w14:textId="08488D5B"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pristopiti k odpravi napake </w:t>
      </w:r>
      <w:r w:rsidR="008F449F" w:rsidRPr="00746491">
        <w:rPr>
          <w:rFonts w:ascii="Arial" w:hAnsi="Arial" w:cs="Arial"/>
        </w:rPr>
        <w:t xml:space="preserve">v roku </w:t>
      </w:r>
      <w:r w:rsidR="00595D87">
        <w:rPr>
          <w:rFonts w:ascii="Arial" w:hAnsi="Arial" w:cs="Arial"/>
        </w:rPr>
        <w:t>12</w:t>
      </w:r>
      <w:r w:rsidR="008F449F" w:rsidRPr="00746491">
        <w:rPr>
          <w:rFonts w:ascii="Arial" w:hAnsi="Arial" w:cs="Arial"/>
        </w:rPr>
        <w:t xml:space="preserve"> ur od prejema obvestila</w:t>
      </w:r>
      <w:r w:rsidR="00B11383">
        <w:rPr>
          <w:rFonts w:ascii="Arial" w:hAnsi="Arial" w:cs="Arial"/>
        </w:rPr>
        <w:t xml:space="preserve"> </w:t>
      </w:r>
      <w:r w:rsidR="00595D87">
        <w:rPr>
          <w:rFonts w:ascii="Arial" w:hAnsi="Arial" w:cs="Arial"/>
        </w:rPr>
        <w:t>naročnika (odzivni čas). V odzivnem času se mora vzdrževalec dobavitelja javiti</w:t>
      </w:r>
      <w:r w:rsidR="008F449F" w:rsidRPr="00746491">
        <w:rPr>
          <w:rFonts w:ascii="Arial" w:hAnsi="Arial" w:cs="Arial"/>
        </w:rPr>
        <w:t xml:space="preserve"> </w:t>
      </w:r>
      <w:r w:rsidR="00595D87">
        <w:rPr>
          <w:rFonts w:ascii="Arial" w:hAnsi="Arial" w:cs="Arial"/>
        </w:rPr>
        <w:t xml:space="preserve">pri odgovorni osebi naročnika. Dobavitelj mora </w:t>
      </w:r>
      <w:r w:rsidR="008F449F" w:rsidRPr="00746491">
        <w:rPr>
          <w:rFonts w:ascii="Arial" w:hAnsi="Arial" w:cs="Arial"/>
        </w:rPr>
        <w:t xml:space="preserve">napako odpraviti v roku </w:t>
      </w:r>
      <w:r w:rsidR="00595D87">
        <w:rPr>
          <w:rFonts w:ascii="Arial" w:hAnsi="Arial" w:cs="Arial"/>
        </w:rPr>
        <w:t>24</w:t>
      </w:r>
      <w:r w:rsidR="008F449F" w:rsidRPr="00746491">
        <w:rPr>
          <w:rFonts w:ascii="Arial" w:hAnsi="Arial" w:cs="Arial"/>
        </w:rPr>
        <w:t xml:space="preserve"> ur</w:t>
      </w:r>
      <w:r w:rsidR="008F449F">
        <w:rPr>
          <w:rFonts w:ascii="Arial" w:hAnsi="Arial" w:cs="Arial"/>
        </w:rPr>
        <w:t xml:space="preserve"> od p</w:t>
      </w:r>
      <w:r w:rsidR="00595D87">
        <w:rPr>
          <w:rFonts w:ascii="Arial" w:hAnsi="Arial" w:cs="Arial"/>
        </w:rPr>
        <w:t>oteka odzivnega časa</w:t>
      </w:r>
      <w:r w:rsidR="008F449F">
        <w:rPr>
          <w:rFonts w:ascii="Arial" w:hAnsi="Arial" w:cs="Arial"/>
        </w:rPr>
        <w:t xml:space="preserve"> (rok za odpravo napake).</w:t>
      </w:r>
      <w:r>
        <w:rPr>
          <w:rFonts w:ascii="Arial" w:hAnsi="Arial" w:cs="Arial"/>
        </w:rPr>
        <w:t xml:space="preserve"> V primeru</w:t>
      </w:r>
      <w:r w:rsidR="00B11383">
        <w:rPr>
          <w:rFonts w:ascii="Arial" w:hAnsi="Arial" w:cs="Arial"/>
        </w:rPr>
        <w:t xml:space="preserve">, da dobavitelj napake na opremi ne odpravi v roku </w:t>
      </w:r>
      <w:r w:rsidR="00595D87">
        <w:rPr>
          <w:rFonts w:ascii="Arial" w:hAnsi="Arial" w:cs="Arial"/>
        </w:rPr>
        <w:t>za odpravo napake</w:t>
      </w:r>
      <w:r w:rsidR="00B11383">
        <w:rPr>
          <w:rFonts w:ascii="Arial" w:hAnsi="Arial" w:cs="Arial"/>
        </w:rPr>
        <w:t xml:space="preserve">, je dolžan </w:t>
      </w:r>
      <w:r w:rsidR="00595D87">
        <w:rPr>
          <w:rFonts w:ascii="Arial" w:hAnsi="Arial" w:cs="Arial"/>
        </w:rPr>
        <w:t xml:space="preserve">za čas odprave napake </w:t>
      </w:r>
      <w:r w:rsidR="00B11383">
        <w:rPr>
          <w:rFonts w:ascii="Arial" w:hAnsi="Arial" w:cs="Arial"/>
        </w:rPr>
        <w:t>okvarjeno opremo brezplačno nadomestiti z novo brezhibno delujočo opremo enakovrednih (ali boljših) funkcionalnosti</w:t>
      </w:r>
      <w:r>
        <w:rPr>
          <w:rFonts w:ascii="Arial" w:hAnsi="Arial" w:cs="Arial"/>
        </w:rPr>
        <w:t>.</w:t>
      </w:r>
    </w:p>
    <w:p w14:paraId="7269EA60" w14:textId="77777777" w:rsidR="00FC2A3C" w:rsidRPr="00595D87" w:rsidRDefault="00FC2A3C" w:rsidP="007F2B11">
      <w:pPr>
        <w:pStyle w:val="Standard"/>
        <w:rPr>
          <w:rFonts w:ascii="Arial" w:hAnsi="Arial" w:cs="Arial"/>
          <w:color w:val="000000" w:themeColor="text1"/>
        </w:rPr>
      </w:pPr>
    </w:p>
    <w:p w14:paraId="3B487EA3" w14:textId="50B55447" w:rsidR="007F2B11" w:rsidRDefault="007F2B11" w:rsidP="007F2B11">
      <w:pPr>
        <w:spacing w:after="0" w:line="276" w:lineRule="auto"/>
        <w:ind w:right="6"/>
        <w:jc w:val="both"/>
        <w:rPr>
          <w:rFonts w:ascii="Arial" w:hAnsi="Arial" w:cs="Arial"/>
        </w:rPr>
      </w:pPr>
      <w:r w:rsidRPr="00050502">
        <w:rPr>
          <w:rFonts w:ascii="Arial" w:hAnsi="Arial" w:cs="Arial"/>
        </w:rPr>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1DBA5D71" w:rsidR="00DE11AB" w:rsidRPr="00497F52" w:rsidRDefault="005C5FD5"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sidR="00B11383">
        <w:rPr>
          <w:rFonts w:ascii="Arial" w:hAnsi="Arial" w:cs="Arial"/>
          <w:color w:val="000000" w:themeColor="text1"/>
        </w:rPr>
        <w:t>a</w:t>
      </w:r>
      <w:r w:rsidR="00DE11AB" w:rsidRPr="00C10021">
        <w:rPr>
          <w:rFonts w:ascii="Arial" w:hAnsi="Arial" w:cs="Arial"/>
          <w:color w:val="000000" w:themeColor="text1"/>
        </w:rPr>
        <w:t xml:space="preserve"> naročnika po tej </w:t>
      </w:r>
      <w:r w:rsidR="00B11383">
        <w:rPr>
          <w:rFonts w:ascii="Arial" w:hAnsi="Arial" w:cs="Arial"/>
          <w:color w:val="000000" w:themeColor="text1"/>
        </w:rPr>
        <w:t xml:space="preserve">pogodbi </w:t>
      </w:r>
      <w:r>
        <w:rPr>
          <w:rFonts w:ascii="Arial" w:hAnsi="Arial" w:cs="Arial"/>
          <w:color w:val="000000" w:themeColor="text1"/>
        </w:rPr>
        <w:t>sta</w:t>
      </w:r>
      <w:r w:rsidR="00724CFA" w:rsidRPr="00497F52">
        <w:rPr>
          <w:rFonts w:ascii="Arial" w:hAnsi="Arial" w:cs="Arial"/>
          <w:color w:val="000000" w:themeColor="text1"/>
        </w:rPr>
        <w:t xml:space="preserve"> </w:t>
      </w:r>
      <w:r>
        <w:rPr>
          <w:rStyle w:val="il"/>
          <w:rFonts w:ascii="Arial" w:hAnsi="Arial" w:cs="Arial"/>
          <w:bCs/>
          <w:color w:val="000000" w:themeColor="text1"/>
          <w:shd w:val="clear" w:color="auto" w:fill="FFFFFF"/>
        </w:rPr>
        <w:t xml:space="preserve">Maja Meglen (za komercialni del) in </w:t>
      </w:r>
      <w:r w:rsidR="00571F2E">
        <w:rPr>
          <w:rStyle w:val="il"/>
          <w:rFonts w:ascii="Arial" w:hAnsi="Arial" w:cs="Arial"/>
          <w:bCs/>
          <w:color w:val="000000" w:themeColor="text1"/>
          <w:shd w:val="clear" w:color="auto" w:fill="FFFFFF"/>
        </w:rPr>
        <w:t>Zlatko Grubešić</w:t>
      </w:r>
      <w:r>
        <w:rPr>
          <w:rStyle w:val="il"/>
          <w:rFonts w:ascii="Arial" w:hAnsi="Arial" w:cs="Arial"/>
          <w:bCs/>
          <w:color w:val="000000" w:themeColor="text1"/>
          <w:shd w:val="clear" w:color="auto" w:fill="FFFFFF"/>
        </w:rPr>
        <w:t xml:space="preserve"> (za strokovni del)</w:t>
      </w:r>
      <w:r w:rsidR="00222835">
        <w:rPr>
          <w:rStyle w:val="il"/>
          <w:rFonts w:ascii="Arial" w:hAnsi="Arial" w:cs="Arial"/>
          <w:bCs/>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w:t>
      </w:r>
      <w:r>
        <w:rPr>
          <w:rFonts w:ascii="Arial" w:hAnsi="Arial" w:cs="Arial"/>
        </w:rPr>
        <w:lastRenderedPageBreak/>
        <w:t xml:space="preserve">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275EFD9"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222835">
        <w:rPr>
          <w:rFonts w:ascii="Arial" w:hAnsi="Arial" w:cs="Arial"/>
          <w:kern w:val="0"/>
        </w:rPr>
        <w:t>garancijskega roka</w:t>
      </w:r>
      <w:r w:rsidR="00A62208">
        <w:rPr>
          <w:rFonts w:ascii="Arial" w:hAnsi="Arial" w:cs="Arial"/>
          <w:kern w:val="0"/>
        </w:rPr>
        <w:t xml:space="preserve">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EF1B45E" w14:textId="77777777" w:rsidR="00222835" w:rsidRDefault="00222835" w:rsidP="00DE11AB">
      <w:pPr>
        <w:autoSpaceDE w:val="0"/>
        <w:adjustRightInd w:val="0"/>
        <w:spacing w:after="0" w:line="276" w:lineRule="auto"/>
        <w:jc w:val="both"/>
        <w:rPr>
          <w:rFonts w:ascii="Arial" w:hAnsi="Arial" w:cs="Arial"/>
        </w:rPr>
      </w:pPr>
    </w:p>
    <w:p w14:paraId="1D4DB497" w14:textId="77777777" w:rsidR="00080E28" w:rsidRDefault="00080E28" w:rsidP="00DE11AB">
      <w:pPr>
        <w:autoSpaceDE w:val="0"/>
        <w:adjustRightInd w:val="0"/>
        <w:spacing w:after="0" w:line="276" w:lineRule="auto"/>
        <w:jc w:val="both"/>
        <w:rPr>
          <w:rFonts w:ascii="Arial" w:hAnsi="Arial" w:cs="Arial"/>
        </w:rPr>
      </w:pPr>
    </w:p>
    <w:p w14:paraId="6BF1732D" w14:textId="7C4058F1" w:rsidR="001B589D" w:rsidRDefault="00DE11AB" w:rsidP="00080E28">
      <w:pPr>
        <w:keepNext/>
        <w:autoSpaceDE w:val="0"/>
        <w:adjustRightInd w:val="0"/>
        <w:spacing w:after="0" w:line="276" w:lineRule="auto"/>
        <w:jc w:val="both"/>
        <w:rPr>
          <w:rFonts w:ascii="Arial" w:hAnsi="Arial" w:cs="Arial"/>
        </w:rPr>
      </w:pPr>
      <w:r>
        <w:rPr>
          <w:rFonts w:ascii="Arial" w:hAnsi="Arial" w:cs="Arial"/>
        </w:rPr>
        <w:lastRenderedPageBreak/>
        <w:t>Številka: __________________________              Štev</w:t>
      </w:r>
      <w:r w:rsidR="00595D87">
        <w:rPr>
          <w:rFonts w:ascii="Arial" w:hAnsi="Arial" w:cs="Arial"/>
        </w:rPr>
        <w:t>ilka:__________________________</w:t>
      </w:r>
    </w:p>
    <w:p w14:paraId="74BFFAE2" w14:textId="77777777" w:rsidR="00080E28" w:rsidRDefault="00080E28"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49A15F3A" w14:textId="77777777" w:rsidR="00222835" w:rsidRDefault="00222835" w:rsidP="00DE11AB">
      <w:pPr>
        <w:tabs>
          <w:tab w:val="left" w:pos="4866"/>
        </w:tabs>
        <w:autoSpaceDE w:val="0"/>
        <w:adjustRightInd w:val="0"/>
        <w:spacing w:after="0" w:line="276" w:lineRule="auto"/>
        <w:rPr>
          <w:rFonts w:ascii="Arial" w:hAnsi="Arial" w:cs="Arial"/>
        </w:rPr>
      </w:pPr>
    </w:p>
    <w:p w14:paraId="0408A73E" w14:textId="77777777" w:rsidR="00080E28" w:rsidRDefault="00080E28" w:rsidP="00DE11AB">
      <w:pPr>
        <w:tabs>
          <w:tab w:val="left" w:pos="4866"/>
        </w:tabs>
        <w:autoSpaceDE w:val="0"/>
        <w:adjustRightInd w:val="0"/>
        <w:spacing w:after="0" w:line="276" w:lineRule="auto"/>
        <w:rPr>
          <w:rFonts w:ascii="Arial" w:hAnsi="Arial" w:cs="Arial"/>
        </w:rPr>
      </w:pPr>
    </w:p>
    <w:p w14:paraId="42975C6C" w14:textId="4BA110A8" w:rsidR="00222835" w:rsidRPr="00595D87" w:rsidRDefault="00B11383" w:rsidP="00595D87">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5B04A1A8" w14:textId="77777777" w:rsidR="00080E28" w:rsidRDefault="00080E28" w:rsidP="00595D87">
      <w:pPr>
        <w:autoSpaceDE w:val="0"/>
        <w:adjustRightInd w:val="0"/>
        <w:spacing w:after="0" w:line="276" w:lineRule="auto"/>
        <w:rPr>
          <w:rFonts w:ascii="Arial" w:hAnsi="Arial" w:cs="Arial"/>
        </w:rPr>
      </w:pPr>
    </w:p>
    <w:p w14:paraId="5BBA8358" w14:textId="77777777" w:rsidR="00080E28" w:rsidRDefault="00080E28" w:rsidP="00595D87">
      <w:pPr>
        <w:autoSpaceDE w:val="0"/>
        <w:adjustRightInd w:val="0"/>
        <w:spacing w:after="0" w:line="276" w:lineRule="auto"/>
        <w:rPr>
          <w:rFonts w:ascii="Arial" w:hAnsi="Arial" w:cs="Arial"/>
        </w:rPr>
      </w:pPr>
    </w:p>
    <w:p w14:paraId="43C16FFA" w14:textId="7D08E7A7" w:rsidR="00222835" w:rsidRPr="00595D87" w:rsidRDefault="00F47A46" w:rsidP="00595D87">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w:t>
      </w:r>
      <w:r w:rsidR="00B11383">
        <w:rPr>
          <w:rFonts w:ascii="Arial" w:hAnsi="Arial" w:cs="Arial"/>
        </w:rPr>
        <w:t>___________</w:t>
      </w:r>
    </w:p>
    <w:p w14:paraId="59ABDDB7" w14:textId="77777777" w:rsidR="00595D87" w:rsidRDefault="00595D87" w:rsidP="00B11383">
      <w:pPr>
        <w:autoSpaceDE w:val="0"/>
        <w:adjustRightInd w:val="0"/>
        <w:spacing w:after="0" w:line="276" w:lineRule="auto"/>
        <w:ind w:left="6"/>
        <w:rPr>
          <w:rFonts w:ascii="Arial" w:hAnsi="Arial" w:cs="Arial"/>
          <w:color w:val="000000" w:themeColor="text1"/>
          <w:shd w:val="clear" w:color="auto" w:fill="FFFFFF"/>
        </w:rPr>
      </w:pPr>
    </w:p>
    <w:p w14:paraId="3F8A890A" w14:textId="2BB35408" w:rsidR="00F47A46" w:rsidRDefault="00F47A46" w:rsidP="00B11383">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174194161"/>
      <w:r>
        <w:rPr>
          <w:rFonts w:ascii="Arial" w:hAnsi="Arial" w:cs="Arial"/>
          <w:sz w:val="26"/>
          <w:szCs w:val="26"/>
          <w:u w:val="none"/>
        </w:rPr>
        <w:lastRenderedPageBreak/>
        <w:t>TEHNIČNE SPECIFIKACIJE</w:t>
      </w:r>
      <w:bookmarkEnd w:id="65"/>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7777777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9767B7">
      <w:pPr>
        <w:pStyle w:val="Standard"/>
        <w:rPr>
          <w:rFonts w:ascii="Arial" w:hAnsi="Arial" w:cs="Arial"/>
        </w:rPr>
      </w:pPr>
    </w:p>
    <w:p w14:paraId="685E0DD2" w14:textId="1C231E09" w:rsidR="0041475C" w:rsidRDefault="0090549E" w:rsidP="009767B7">
      <w:pPr>
        <w:pStyle w:val="Standard"/>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9767B7">
      <w:pPr>
        <w:pStyle w:val="Standard"/>
        <w:rPr>
          <w:rFonts w:ascii="Arial" w:hAnsi="Arial" w:cs="Arial"/>
        </w:rPr>
      </w:pPr>
    </w:p>
    <w:p w14:paraId="4C815870" w14:textId="3B1721AA"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9A6C1F">
        <w:rPr>
          <w:rFonts w:ascii="Arial" w:hAnsi="Arial" w:cs="Arial"/>
          <w:color w:val="000000" w:themeColor="text1"/>
          <w:kern w:val="0"/>
        </w:rPr>
        <w:t>Oprema za delovanje stomatološke klinike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73CE7">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A24127">
      <w:pPr>
        <w:tabs>
          <w:tab w:val="left" w:pos="4866"/>
        </w:tabs>
        <w:autoSpaceDE w:val="0"/>
        <w:adjustRightInd w:val="0"/>
        <w:spacing w:after="0" w:line="276" w:lineRule="auto"/>
        <w:jc w:val="both"/>
        <w:rPr>
          <w:rFonts w:ascii="Arial" w:hAnsi="Arial" w:cs="Arial"/>
          <w:color w:val="000000" w:themeColor="text1"/>
        </w:rPr>
      </w:pPr>
    </w:p>
    <w:p w14:paraId="386AA2F5" w14:textId="77777777" w:rsidR="00A73CE7" w:rsidRPr="0090549E" w:rsidRDefault="00A73CE7" w:rsidP="00A24127">
      <w:pPr>
        <w:tabs>
          <w:tab w:val="left" w:pos="4866"/>
        </w:tabs>
        <w:autoSpaceDE w:val="0"/>
        <w:adjustRightInd w:val="0"/>
        <w:spacing w:after="0" w:line="276" w:lineRule="auto"/>
        <w:jc w:val="both"/>
        <w:rPr>
          <w:rFonts w:ascii="Arial" w:hAnsi="Arial" w:cs="Arial"/>
          <w:color w:val="000000" w:themeColor="text1"/>
        </w:rPr>
      </w:pPr>
    </w:p>
    <w:p w14:paraId="1D1D3AF8" w14:textId="3212DCA6" w:rsidR="0090549E"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 </w:t>
      </w:r>
      <w:r w:rsidR="00495A5C" w:rsidRPr="00BE1B9C">
        <w:rPr>
          <w:rFonts w:ascii="Arial" w:hAnsi="Arial" w:cs="Arial"/>
          <w:b/>
          <w:u w:val="single"/>
        </w:rPr>
        <w:t>Aspirator na zidni šini – na komprimiran zrak</w:t>
      </w:r>
      <w:r w:rsidR="00BE1B9C">
        <w:rPr>
          <w:rFonts w:ascii="Arial" w:hAnsi="Arial" w:cs="Arial"/>
          <w:b/>
          <w:u w:val="single"/>
        </w:rPr>
        <w:t>:</w:t>
      </w:r>
    </w:p>
    <w:p w14:paraId="5BAB2921" w14:textId="77777777" w:rsid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p>
    <w:p w14:paraId="705ECA44"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1. Nosilec za pritrjevanje na zidno </w:t>
      </w:r>
      <w:proofErr w:type="spellStart"/>
      <w:r w:rsidRPr="00BE1B9C">
        <w:rPr>
          <w:rFonts w:ascii="Arial" w:hAnsi="Arial" w:cs="Arial"/>
          <w:iCs/>
          <w:color w:val="000000" w:themeColor="text1"/>
          <w:sz w:val="22"/>
          <w:szCs w:val="22"/>
        </w:rPr>
        <w:t>šino</w:t>
      </w:r>
      <w:proofErr w:type="spellEnd"/>
    </w:p>
    <w:p w14:paraId="7F8296A6"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2. Priklop na stisnjen zrak</w:t>
      </w:r>
    </w:p>
    <w:p w14:paraId="4FDA5990"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3. Regulator</w:t>
      </w:r>
    </w:p>
    <w:p w14:paraId="06AABB83"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4. Set z </w:t>
      </w:r>
      <w:proofErr w:type="spellStart"/>
      <w:r w:rsidRPr="00BE1B9C">
        <w:rPr>
          <w:rFonts w:ascii="Arial" w:hAnsi="Arial" w:cs="Arial"/>
          <w:iCs/>
          <w:color w:val="000000" w:themeColor="text1"/>
          <w:sz w:val="22"/>
          <w:szCs w:val="22"/>
        </w:rPr>
        <w:t>dvem</w:t>
      </w:r>
      <w:proofErr w:type="spellEnd"/>
      <w:r w:rsidRPr="00BE1B9C">
        <w:rPr>
          <w:rFonts w:ascii="Arial" w:hAnsi="Arial" w:cs="Arial"/>
          <w:iCs/>
          <w:color w:val="000000" w:themeColor="text1"/>
          <w:sz w:val="22"/>
          <w:szCs w:val="22"/>
        </w:rPr>
        <w:t xml:space="preserve"> a posodama in s sistemom za enkratno uporabo 2 x 0.7 l</w:t>
      </w:r>
    </w:p>
    <w:p w14:paraId="5EE84E08"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5. Vlek do 0.9 Ba</w:t>
      </w:r>
    </w:p>
    <w:p w14:paraId="110660A7"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6. Integriran </w:t>
      </w:r>
      <w:proofErr w:type="spellStart"/>
      <w:r w:rsidRPr="00BE1B9C">
        <w:rPr>
          <w:rFonts w:ascii="Arial" w:hAnsi="Arial" w:cs="Arial"/>
          <w:iCs/>
          <w:color w:val="000000" w:themeColor="text1"/>
          <w:sz w:val="22"/>
          <w:szCs w:val="22"/>
        </w:rPr>
        <w:t>aspiracijski</w:t>
      </w:r>
      <w:proofErr w:type="spellEnd"/>
      <w:r w:rsidRPr="00BE1B9C">
        <w:rPr>
          <w:rFonts w:ascii="Arial" w:hAnsi="Arial" w:cs="Arial"/>
          <w:iCs/>
          <w:color w:val="000000" w:themeColor="text1"/>
          <w:sz w:val="22"/>
          <w:szCs w:val="22"/>
        </w:rPr>
        <w:t xml:space="preserve"> </w:t>
      </w:r>
      <w:proofErr w:type="spellStart"/>
      <w:r w:rsidRPr="00BE1B9C">
        <w:rPr>
          <w:rFonts w:ascii="Arial" w:hAnsi="Arial" w:cs="Arial"/>
          <w:iCs/>
          <w:color w:val="000000" w:themeColor="text1"/>
          <w:sz w:val="22"/>
          <w:szCs w:val="22"/>
        </w:rPr>
        <w:t>ejektor</w:t>
      </w:r>
      <w:proofErr w:type="spellEnd"/>
    </w:p>
    <w:p w14:paraId="7B901A9A" w14:textId="77777777" w:rsidR="00495A5C" w:rsidRDefault="00495A5C" w:rsidP="00A24127">
      <w:pPr>
        <w:spacing w:after="0" w:line="276" w:lineRule="auto"/>
        <w:jc w:val="both"/>
        <w:rPr>
          <w:rFonts w:ascii="Arial" w:hAnsi="Arial" w:cs="Arial"/>
        </w:rPr>
      </w:pPr>
    </w:p>
    <w:p w14:paraId="62598566" w14:textId="1737EA9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2: </w:t>
      </w:r>
      <w:proofErr w:type="spellStart"/>
      <w:r w:rsidR="00495A5C" w:rsidRPr="00BE1B9C">
        <w:rPr>
          <w:rFonts w:ascii="Arial" w:hAnsi="Arial" w:cs="Arial"/>
          <w:b/>
          <w:u w:val="single"/>
        </w:rPr>
        <w:t>Defibrilator</w:t>
      </w:r>
      <w:proofErr w:type="spellEnd"/>
      <w:r w:rsidR="00495A5C" w:rsidRPr="00BE1B9C">
        <w:rPr>
          <w:rFonts w:ascii="Arial" w:hAnsi="Arial" w:cs="Arial"/>
          <w:b/>
          <w:u w:val="single"/>
        </w:rPr>
        <w:t xml:space="preserve"> – z razširjenim (invazivnim) monitoringom</w:t>
      </w:r>
      <w:r w:rsidR="00BE1B9C" w:rsidRPr="00BE1B9C">
        <w:rPr>
          <w:rFonts w:ascii="Arial" w:hAnsi="Arial" w:cs="Arial"/>
          <w:b/>
          <w:u w:val="single"/>
        </w:rPr>
        <w:t>:</w:t>
      </w:r>
    </w:p>
    <w:p w14:paraId="0660E3B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592AF7DD" w14:textId="578D6D7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Oblika </w:t>
      </w:r>
      <w:proofErr w:type="spellStart"/>
      <w:r w:rsidRPr="00191C15">
        <w:rPr>
          <w:rFonts w:ascii="Arial" w:hAnsi="Arial" w:cs="Arial"/>
          <w:iCs/>
          <w:color w:val="000000" w:themeColor="text1"/>
          <w:sz w:val="22"/>
          <w:szCs w:val="22"/>
        </w:rPr>
        <w:t>defibrilacijskega</w:t>
      </w:r>
      <w:proofErr w:type="spellEnd"/>
      <w:r w:rsidRPr="00191C15">
        <w:rPr>
          <w:rFonts w:ascii="Arial" w:hAnsi="Arial" w:cs="Arial"/>
          <w:iCs/>
          <w:color w:val="000000" w:themeColor="text1"/>
          <w:sz w:val="22"/>
          <w:szCs w:val="22"/>
        </w:rPr>
        <w:t xml:space="preserve"> vala mora biti </w:t>
      </w:r>
      <w:proofErr w:type="spellStart"/>
      <w:r w:rsidRPr="00191C15">
        <w:rPr>
          <w:rFonts w:ascii="Arial" w:hAnsi="Arial" w:cs="Arial"/>
          <w:iCs/>
          <w:color w:val="000000" w:themeColor="text1"/>
          <w:sz w:val="22"/>
          <w:szCs w:val="22"/>
        </w:rPr>
        <w:t>bifazična</w:t>
      </w:r>
      <w:proofErr w:type="spellEnd"/>
      <w:r w:rsidRPr="00191C15">
        <w:rPr>
          <w:rFonts w:ascii="Arial" w:hAnsi="Arial" w:cs="Arial"/>
          <w:iCs/>
          <w:color w:val="000000" w:themeColor="text1"/>
          <w:sz w:val="22"/>
          <w:szCs w:val="22"/>
        </w:rPr>
        <w:t xml:space="preserve">. Mora imeti možnost spreminjanja energije od 2J. Polnjenje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xml:space="preserve"> ne sme biti daljše od 10s.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modul za analizo ritma, ki je izvršena znotraj 5 s. Omogočati mora sinhrono </w:t>
      </w:r>
      <w:proofErr w:type="spellStart"/>
      <w:r w:rsidRPr="00191C15">
        <w:rPr>
          <w:rFonts w:ascii="Arial" w:hAnsi="Arial" w:cs="Arial"/>
          <w:iCs/>
          <w:color w:val="000000" w:themeColor="text1"/>
          <w:sz w:val="22"/>
          <w:szCs w:val="22"/>
        </w:rPr>
        <w:t>elektrokonverzijo</w:t>
      </w:r>
      <w:proofErr w:type="spellEnd"/>
      <w:r w:rsidRPr="00191C15">
        <w:rPr>
          <w:rFonts w:ascii="Arial" w:hAnsi="Arial" w:cs="Arial"/>
          <w:iCs/>
          <w:color w:val="000000" w:themeColor="text1"/>
          <w:sz w:val="22"/>
          <w:szCs w:val="22"/>
        </w:rPr>
        <w:t xml:space="preserve">. Sinhrona </w:t>
      </w:r>
      <w:proofErr w:type="spellStart"/>
      <w:r w:rsidRPr="00191C15">
        <w:rPr>
          <w:rFonts w:ascii="Arial" w:hAnsi="Arial" w:cs="Arial"/>
          <w:iCs/>
          <w:color w:val="000000" w:themeColor="text1"/>
          <w:sz w:val="22"/>
          <w:szCs w:val="22"/>
        </w:rPr>
        <w:t>elektrokonverzija</w:t>
      </w:r>
      <w:proofErr w:type="spellEnd"/>
      <w:r w:rsidRPr="00191C15">
        <w:rPr>
          <w:rFonts w:ascii="Arial" w:hAnsi="Arial" w:cs="Arial"/>
          <w:iCs/>
          <w:color w:val="000000" w:themeColor="text1"/>
          <w:sz w:val="22"/>
          <w:szCs w:val="22"/>
        </w:rPr>
        <w:t xml:space="preserve"> mora pričeti znotraj 60 ms od vrha R zobca. Mora omogočati uporabo ročnih, internih in samolepljivih elektrod. Samolepljive elektrode morajo omogočati z istimi elektrodami </w:t>
      </w:r>
      <w:proofErr w:type="spellStart"/>
      <w:r w:rsidRPr="00191C15">
        <w:rPr>
          <w:rFonts w:ascii="Arial" w:hAnsi="Arial" w:cs="Arial"/>
          <w:iCs/>
          <w:color w:val="000000" w:themeColor="text1"/>
          <w:sz w:val="22"/>
          <w:szCs w:val="22"/>
        </w:rPr>
        <w:t>monitoring</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defibrilacijo</w:t>
      </w:r>
      <w:proofErr w:type="spellEnd"/>
      <w:r w:rsidRPr="00191C15">
        <w:rPr>
          <w:rFonts w:ascii="Arial" w:hAnsi="Arial" w:cs="Arial"/>
          <w:iCs/>
          <w:color w:val="000000" w:themeColor="text1"/>
          <w:sz w:val="22"/>
          <w:szCs w:val="22"/>
        </w:rPr>
        <w:t xml:space="preserve"> in zunanje spodbujanje srca. Nastavljiv metronom za hitrost zunanje masaže srca</w:t>
      </w:r>
    </w:p>
    <w:p w14:paraId="2FA8ACB7"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6073AF7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Zunanji spodbujevalec</w:t>
      </w:r>
    </w:p>
    <w:p w14:paraId="511ECAA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Mora imeti možnost spodbujanja po potrebi (</w:t>
      </w:r>
      <w:proofErr w:type="spellStart"/>
      <w:r w:rsidRPr="00191C15">
        <w:rPr>
          <w:rFonts w:ascii="Arial" w:hAnsi="Arial" w:cs="Arial"/>
          <w:iCs/>
          <w:color w:val="000000" w:themeColor="text1"/>
          <w:sz w:val="22"/>
          <w:szCs w:val="22"/>
        </w:rPr>
        <w:t>demand</w:t>
      </w:r>
      <w:proofErr w:type="spellEnd"/>
      <w:r w:rsidRPr="00191C15">
        <w:rPr>
          <w:rFonts w:ascii="Arial" w:hAnsi="Arial" w:cs="Arial"/>
          <w:iCs/>
          <w:color w:val="000000" w:themeColor="text1"/>
          <w:sz w:val="22"/>
          <w:szCs w:val="22"/>
        </w:rPr>
        <w:t>) ali s fiksirano frekvenco (</w:t>
      </w:r>
      <w:proofErr w:type="spellStart"/>
      <w:r w:rsidRPr="00191C15">
        <w:rPr>
          <w:rFonts w:ascii="Arial" w:hAnsi="Arial" w:cs="Arial"/>
          <w:iCs/>
          <w:color w:val="000000" w:themeColor="text1"/>
          <w:sz w:val="22"/>
          <w:szCs w:val="22"/>
        </w:rPr>
        <w:t>fixed</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rate</w:t>
      </w:r>
      <w:proofErr w:type="spellEnd"/>
      <w:r w:rsidRPr="00191C15">
        <w:rPr>
          <w:rFonts w:ascii="Arial" w:hAnsi="Arial" w:cs="Arial"/>
          <w:iCs/>
          <w:color w:val="000000" w:themeColor="text1"/>
          <w:sz w:val="22"/>
          <w:szCs w:val="22"/>
        </w:rPr>
        <w:t>).Trajanje pulza ni daljše od 40 ms. Frekvenca mora biti nastavljiva vsaj do 140 utripov na minuto. Jakost električnega toka mora biti nastavljiva vsaj do 180 mA. Refraktarno obdobje ne sme biti daljše od 350 ms.</w:t>
      </w:r>
    </w:p>
    <w:p w14:paraId="74F6BA24"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25508C5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Vir energije</w:t>
      </w:r>
    </w:p>
    <w:p w14:paraId="1E25614B"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Baterija (</w:t>
      </w:r>
      <w:proofErr w:type="spellStart"/>
      <w:r w:rsidRPr="00191C15">
        <w:rPr>
          <w:rFonts w:ascii="Arial" w:hAnsi="Arial" w:cs="Arial"/>
          <w:iCs/>
          <w:color w:val="000000" w:themeColor="text1"/>
          <w:sz w:val="22"/>
          <w:szCs w:val="22"/>
        </w:rPr>
        <w:t>Li</w:t>
      </w:r>
      <w:proofErr w:type="spellEnd"/>
      <w:r w:rsidRPr="00191C15">
        <w:rPr>
          <w:rFonts w:ascii="Arial" w:hAnsi="Arial" w:cs="Arial"/>
          <w:iCs/>
          <w:color w:val="000000" w:themeColor="text1"/>
          <w:sz w:val="22"/>
          <w:szCs w:val="22"/>
        </w:rPr>
        <w:t xml:space="preserve">-ion ali </w:t>
      </w:r>
      <w:proofErr w:type="spellStart"/>
      <w:r w:rsidRPr="00191C15">
        <w:rPr>
          <w:rFonts w:ascii="Arial" w:hAnsi="Arial" w:cs="Arial"/>
          <w:iCs/>
          <w:color w:val="000000" w:themeColor="text1"/>
          <w:sz w:val="22"/>
          <w:szCs w:val="22"/>
        </w:rPr>
        <w:t>NiCd</w:t>
      </w:r>
      <w:proofErr w:type="spellEnd"/>
      <w:r w:rsidRPr="00191C15">
        <w:rPr>
          <w:rFonts w:ascii="Arial" w:hAnsi="Arial" w:cs="Arial"/>
          <w:iCs/>
          <w:color w:val="000000" w:themeColor="text1"/>
          <w:sz w:val="22"/>
          <w:szCs w:val="22"/>
        </w:rPr>
        <w:t xml:space="preserve">) mora biti brez spominskega učinka. Obstajati mora možnost priklopa na zunanji vir energije 220 V in/ali 12 V. Baterija mora omogočiti vsaj 5 ur nadzorovanja bolnika ali vsaj 400 </w:t>
      </w:r>
      <w:proofErr w:type="spellStart"/>
      <w:r w:rsidRPr="00191C15">
        <w:rPr>
          <w:rFonts w:ascii="Arial" w:hAnsi="Arial" w:cs="Arial"/>
          <w:iCs/>
          <w:color w:val="000000" w:themeColor="text1"/>
          <w:sz w:val="22"/>
          <w:szCs w:val="22"/>
        </w:rPr>
        <w:t>defibrilacij</w:t>
      </w:r>
      <w:proofErr w:type="spellEnd"/>
      <w:r w:rsidRPr="00191C15">
        <w:rPr>
          <w:rFonts w:ascii="Arial" w:hAnsi="Arial" w:cs="Arial"/>
          <w:iCs/>
          <w:color w:val="000000" w:themeColor="text1"/>
          <w:sz w:val="22"/>
          <w:szCs w:val="22"/>
        </w:rPr>
        <w:t xml:space="preserve"> z maksimalno energijo oz. vsaj 5 ur delovanja zunanjega spodbujevalca. Baterija se mora polniti tudi med delovanjem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če je priklopljena na zunanji vir energije. Mora imeti dve neodvisni bateriji z možnostjo menjave baterije brez ugašanja aparata.</w:t>
      </w:r>
    </w:p>
    <w:p w14:paraId="384FE795"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24317B37" w14:textId="67AC8F5F"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Nadzor življenjskih funkcij.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tudi možnost nadzora življenjskih funkcij EKG 3 odvodi, EKG –12 odvodov z interpretacijo glede na starost in spol bolnika, NIBP, IBP </w:t>
      </w:r>
      <w:r w:rsidRPr="00191C15">
        <w:rPr>
          <w:rFonts w:ascii="Arial" w:hAnsi="Arial" w:cs="Arial"/>
          <w:iCs/>
          <w:color w:val="000000" w:themeColor="text1"/>
          <w:sz w:val="22"/>
          <w:szCs w:val="22"/>
        </w:rPr>
        <w:lastRenderedPageBreak/>
        <w:t xml:space="preserve">(invazivno merjenje krvnega tlaka), SpO2, EtCO2, temperatura. Nadzor EKG mora omogočati poleg običajnih alarmov tudi prepoznavanje aritmij, pri katerih je bolnika potrebno </w:t>
      </w:r>
      <w:proofErr w:type="spellStart"/>
      <w:r w:rsidRPr="00191C15">
        <w:rPr>
          <w:rFonts w:ascii="Arial" w:hAnsi="Arial" w:cs="Arial"/>
          <w:iCs/>
          <w:color w:val="000000" w:themeColor="text1"/>
          <w:sz w:val="22"/>
          <w:szCs w:val="22"/>
        </w:rPr>
        <w:t>defibrilirati</w:t>
      </w:r>
      <w:proofErr w:type="spellEnd"/>
      <w:r w:rsidRPr="00191C15">
        <w:rPr>
          <w:rFonts w:ascii="Arial" w:hAnsi="Arial" w:cs="Arial"/>
          <w:iCs/>
          <w:color w:val="000000" w:themeColor="text1"/>
          <w:sz w:val="22"/>
          <w:szCs w:val="22"/>
        </w:rPr>
        <w:t xml:space="preserve">. Pulzni </w:t>
      </w:r>
      <w:proofErr w:type="spellStart"/>
      <w:r w:rsidRPr="00191C15">
        <w:rPr>
          <w:rFonts w:ascii="Arial" w:hAnsi="Arial" w:cs="Arial"/>
          <w:iCs/>
          <w:color w:val="000000" w:themeColor="text1"/>
          <w:sz w:val="22"/>
          <w:szCs w:val="22"/>
        </w:rPr>
        <w:t>oksimeter</w:t>
      </w:r>
      <w:proofErr w:type="spellEnd"/>
      <w:r w:rsidRPr="00191C15">
        <w:rPr>
          <w:rFonts w:ascii="Arial" w:hAnsi="Arial" w:cs="Arial"/>
          <w:iCs/>
          <w:color w:val="000000" w:themeColor="text1"/>
          <w:sz w:val="22"/>
          <w:szCs w:val="22"/>
        </w:rPr>
        <w:t xml:space="preserve"> mora razpolagati z možnostjo odpravljanja artefaktov gibanja. ETCO2 mora temeljiti ali na </w:t>
      </w:r>
      <w:proofErr w:type="spellStart"/>
      <w:r w:rsidRPr="00191C15">
        <w:rPr>
          <w:rFonts w:ascii="Arial" w:hAnsi="Arial" w:cs="Arial"/>
          <w:iCs/>
          <w:color w:val="000000" w:themeColor="text1"/>
          <w:sz w:val="22"/>
          <w:szCs w:val="22"/>
        </w:rPr>
        <w:t>sidestream</w:t>
      </w:r>
      <w:proofErr w:type="spellEnd"/>
      <w:r w:rsidRPr="00191C15">
        <w:rPr>
          <w:rFonts w:ascii="Arial" w:hAnsi="Arial" w:cs="Arial"/>
          <w:iCs/>
          <w:color w:val="000000" w:themeColor="text1"/>
          <w:sz w:val="22"/>
          <w:szCs w:val="22"/>
        </w:rPr>
        <w:t xml:space="preserve"> ali na </w:t>
      </w:r>
      <w:proofErr w:type="spellStart"/>
      <w:r w:rsidRPr="00191C15">
        <w:rPr>
          <w:rFonts w:ascii="Arial" w:hAnsi="Arial" w:cs="Arial"/>
          <w:iCs/>
          <w:color w:val="000000" w:themeColor="text1"/>
          <w:sz w:val="22"/>
          <w:szCs w:val="22"/>
        </w:rPr>
        <w:t>microstream</w:t>
      </w:r>
      <w:proofErr w:type="spellEnd"/>
      <w:r w:rsidRPr="00191C15">
        <w:rPr>
          <w:rFonts w:ascii="Arial" w:hAnsi="Arial" w:cs="Arial"/>
          <w:iCs/>
          <w:color w:val="000000" w:themeColor="text1"/>
          <w:sz w:val="22"/>
          <w:szCs w:val="22"/>
        </w:rPr>
        <w:t xml:space="preserve"> tehnologiji.</w:t>
      </w:r>
    </w:p>
    <w:p w14:paraId="6C7421F5"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1950BEC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Zajem podatkov</w:t>
      </w:r>
    </w:p>
    <w:p w14:paraId="32496F75" w14:textId="39E3702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Notranji spomin mora omogočati zajem vseh podatkov o nadzorovanih življenjskih funkcijah, podatke o </w:t>
      </w:r>
      <w:proofErr w:type="spellStart"/>
      <w:r w:rsidRPr="00191C15">
        <w:rPr>
          <w:rFonts w:ascii="Arial" w:hAnsi="Arial" w:cs="Arial"/>
          <w:iCs/>
          <w:color w:val="000000" w:themeColor="text1"/>
          <w:sz w:val="22"/>
          <w:szCs w:val="22"/>
        </w:rPr>
        <w:t>defibrilacijah</w:t>
      </w:r>
      <w:proofErr w:type="spellEnd"/>
      <w:r w:rsidRPr="00191C15">
        <w:rPr>
          <w:rFonts w:ascii="Arial" w:hAnsi="Arial" w:cs="Arial"/>
          <w:iCs/>
          <w:color w:val="000000" w:themeColor="text1"/>
          <w:sz w:val="22"/>
          <w:szCs w:val="22"/>
        </w:rPr>
        <w:t xml:space="preserve"> in podatke o vnesenih dogodkih vsaj 300 minut neprekinjene EKG krivulje.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omogočati pri zajemu podatkov časovno označevanje posameznih dogodkov.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omogočiti ali brezžični prenos podatkov do osebnega računalnika (GPRS, </w:t>
      </w:r>
      <w:proofErr w:type="spellStart"/>
      <w:r w:rsidRPr="00191C15">
        <w:rPr>
          <w:rFonts w:ascii="Arial" w:hAnsi="Arial" w:cs="Arial"/>
          <w:iCs/>
          <w:color w:val="000000" w:themeColor="text1"/>
          <w:sz w:val="22"/>
          <w:szCs w:val="22"/>
        </w:rPr>
        <w:t>Bluethoth</w:t>
      </w:r>
      <w:proofErr w:type="spellEnd"/>
      <w:r w:rsidRPr="00191C15">
        <w:rPr>
          <w:rFonts w:ascii="Arial" w:hAnsi="Arial" w:cs="Arial"/>
          <w:iCs/>
          <w:color w:val="000000" w:themeColor="text1"/>
          <w:sz w:val="22"/>
          <w:szCs w:val="22"/>
        </w:rPr>
        <w:t>,</w:t>
      </w:r>
      <w:proofErr w:type="spellStart"/>
      <w:r w:rsidRPr="00191C15">
        <w:rPr>
          <w:rFonts w:ascii="Arial" w:hAnsi="Arial" w:cs="Arial"/>
          <w:iCs/>
          <w:color w:val="000000" w:themeColor="text1"/>
          <w:sz w:val="22"/>
          <w:szCs w:val="22"/>
        </w:rPr>
        <w:t>Wi</w:t>
      </w:r>
      <w:proofErr w:type="spellEnd"/>
      <w:r w:rsidRPr="00191C15">
        <w:rPr>
          <w:rFonts w:ascii="Arial" w:hAnsi="Arial" w:cs="Arial"/>
          <w:iCs/>
          <w:color w:val="000000" w:themeColor="text1"/>
          <w:sz w:val="22"/>
          <w:szCs w:val="22"/>
        </w:rPr>
        <w:t>-fi) ali pa uporabo spominskih kartic.</w:t>
      </w:r>
      <w:r w:rsidR="00191C15">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xml:space="preserve">Možnost analize </w:t>
      </w:r>
      <w:proofErr w:type="spellStart"/>
      <w:r w:rsidRPr="00191C15">
        <w:rPr>
          <w:rFonts w:ascii="Arial" w:hAnsi="Arial" w:cs="Arial"/>
          <w:iCs/>
          <w:color w:val="000000" w:themeColor="text1"/>
          <w:sz w:val="22"/>
          <w:szCs w:val="22"/>
        </w:rPr>
        <w:t>reanimacijskih</w:t>
      </w:r>
      <w:proofErr w:type="spellEnd"/>
      <w:r w:rsidRPr="00191C15">
        <w:rPr>
          <w:rFonts w:ascii="Arial" w:hAnsi="Arial" w:cs="Arial"/>
          <w:iCs/>
          <w:color w:val="000000" w:themeColor="text1"/>
          <w:sz w:val="22"/>
          <w:szCs w:val="22"/>
        </w:rPr>
        <w:t xml:space="preserve"> dogodkov na osebnem računalniku z ustrezno programsko opremo.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tiskalnik</w:t>
      </w:r>
      <w:r w:rsidR="00191C15">
        <w:rPr>
          <w:rFonts w:ascii="Arial" w:hAnsi="Arial" w:cs="Arial"/>
          <w:iCs/>
          <w:color w:val="000000" w:themeColor="text1"/>
          <w:sz w:val="22"/>
          <w:szCs w:val="22"/>
        </w:rPr>
        <w:t>.</w:t>
      </w:r>
    </w:p>
    <w:p w14:paraId="3E47A43F"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4645A80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Fizične lastnosti</w:t>
      </w:r>
    </w:p>
    <w:p w14:paraId="794B19A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Teža polno opremljenega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xml:space="preserve"> skupaj z baterijami in zunanjimi ročkami ne sme presegati 10 kg.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delovati na temperaturah od -15 do +45°C, v vlažnosti zraka od 5 do 95%. Mora biti odporen na vlago (</w:t>
      </w:r>
      <w:proofErr w:type="spellStart"/>
      <w:r w:rsidRPr="00191C15">
        <w:rPr>
          <w:rFonts w:ascii="Arial" w:hAnsi="Arial" w:cs="Arial"/>
          <w:iCs/>
          <w:color w:val="000000" w:themeColor="text1"/>
          <w:sz w:val="22"/>
          <w:szCs w:val="22"/>
        </w:rPr>
        <w:t>splashproof</w:t>
      </w:r>
      <w:proofErr w:type="spellEnd"/>
      <w:r w:rsidRPr="00191C15">
        <w:rPr>
          <w:rFonts w:ascii="Arial" w:hAnsi="Arial" w:cs="Arial"/>
          <w:iCs/>
          <w:color w:val="000000" w:themeColor="text1"/>
          <w:sz w:val="22"/>
          <w:szCs w:val="22"/>
        </w:rPr>
        <w:t xml:space="preserve"> IPX4). Omejena elektronska emisija. Odpornost na padec in vibracije standard IP. </w:t>
      </w:r>
    </w:p>
    <w:p w14:paraId="5D74E278"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5124466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Zaslon</w:t>
      </w:r>
    </w:p>
    <w:p w14:paraId="77AEC24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Zaslon mora biti barvni LCD, viden tudi pod ostrim stranskim kotom. Diagonala zaslona mora biti minimalno 180 mm. Ločljivost mora odgovarjati VGA standardu (640 x 480). Na zaslonu se morajo videti najmanj 3 krivulje. Ostali podatki so lahko numerični.</w:t>
      </w:r>
    </w:p>
    <w:p w14:paraId="76E4C351" w14:textId="77777777" w:rsidR="00495A5C" w:rsidRPr="00191C15" w:rsidRDefault="00495A5C" w:rsidP="00191C15">
      <w:pPr>
        <w:spacing w:after="0" w:line="276" w:lineRule="auto"/>
        <w:jc w:val="both"/>
        <w:rPr>
          <w:rFonts w:ascii="Arial" w:hAnsi="Arial" w:cs="Arial"/>
          <w:color w:val="000000" w:themeColor="text1"/>
        </w:rPr>
      </w:pPr>
    </w:p>
    <w:p w14:paraId="4125E772" w14:textId="482EEB26"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3: </w:t>
      </w:r>
      <w:proofErr w:type="spellStart"/>
      <w:r w:rsidR="00495A5C" w:rsidRPr="0007480F">
        <w:rPr>
          <w:rFonts w:ascii="Arial" w:hAnsi="Arial" w:cs="Arial"/>
          <w:b/>
          <w:u w:val="single"/>
        </w:rPr>
        <w:t>Fonendoskop</w:t>
      </w:r>
      <w:proofErr w:type="spellEnd"/>
      <w:r w:rsidR="00495A5C" w:rsidRPr="0007480F">
        <w:rPr>
          <w:rFonts w:ascii="Arial" w:hAnsi="Arial" w:cs="Arial"/>
          <w:b/>
          <w:u w:val="single"/>
        </w:rPr>
        <w:t xml:space="preserve"> otroški odrasli – stetoskop 1+1</w:t>
      </w:r>
      <w:r w:rsidR="00BE1B9C" w:rsidRPr="0007480F">
        <w:rPr>
          <w:rFonts w:ascii="Arial" w:hAnsi="Arial" w:cs="Arial"/>
          <w:b/>
          <w:u w:val="single"/>
        </w:rPr>
        <w:t>:</w:t>
      </w:r>
    </w:p>
    <w:p w14:paraId="662CE557" w14:textId="77777777" w:rsidR="00495A5C" w:rsidRDefault="00495A5C" w:rsidP="00A24127">
      <w:pPr>
        <w:spacing w:after="0" w:line="276" w:lineRule="auto"/>
        <w:jc w:val="both"/>
        <w:rPr>
          <w:rFonts w:ascii="Arial" w:hAnsi="Arial" w:cs="Arial"/>
        </w:rPr>
      </w:pPr>
    </w:p>
    <w:p w14:paraId="6457ECC9" w14:textId="01662C3D" w:rsidR="00BE1B9C" w:rsidRPr="00191C15" w:rsidRDefault="0007480F" w:rsidP="00A24127">
      <w:pPr>
        <w:spacing w:after="0" w:line="276" w:lineRule="auto"/>
        <w:jc w:val="both"/>
        <w:rPr>
          <w:rFonts w:ascii="Arial" w:hAnsi="Arial" w:cs="Arial"/>
          <w:iCs/>
          <w:color w:val="000000" w:themeColor="text1"/>
        </w:rPr>
      </w:pPr>
      <w:proofErr w:type="spellStart"/>
      <w:r w:rsidRPr="0007480F">
        <w:rPr>
          <w:rFonts w:ascii="Arial" w:hAnsi="Arial" w:cs="Arial"/>
        </w:rPr>
        <w:t>Fonendoskop</w:t>
      </w:r>
      <w:proofErr w:type="spellEnd"/>
      <w:r>
        <w:rPr>
          <w:rFonts w:ascii="Arial" w:hAnsi="Arial" w:cs="Arial"/>
        </w:rPr>
        <w:t xml:space="preserve"> </w:t>
      </w:r>
      <w:r w:rsidRPr="0007480F">
        <w:rPr>
          <w:rFonts w:ascii="Arial" w:hAnsi="Arial" w:cs="Arial"/>
        </w:rPr>
        <w:t>– stetoskop</w:t>
      </w:r>
      <w:r>
        <w:rPr>
          <w:rFonts w:ascii="Arial" w:hAnsi="Arial" w:cs="Arial"/>
          <w:iCs/>
          <w:color w:val="000000" w:themeColor="text1"/>
        </w:rPr>
        <w:t>, 1 otroški in 1 odrasli.</w:t>
      </w:r>
      <w:r w:rsidRPr="00191C15">
        <w:rPr>
          <w:rFonts w:ascii="Arial" w:hAnsi="Arial" w:cs="Arial"/>
          <w:iCs/>
          <w:color w:val="000000" w:themeColor="text1"/>
        </w:rPr>
        <w:t xml:space="preserve"> </w:t>
      </w:r>
      <w:r w:rsidR="00BE1B9C" w:rsidRPr="00191C15">
        <w:rPr>
          <w:rFonts w:ascii="Arial" w:hAnsi="Arial" w:cs="Arial"/>
          <w:iCs/>
          <w:color w:val="000000" w:themeColor="text1"/>
        </w:rPr>
        <w:t xml:space="preserve">Enakovredna kakovost kot </w:t>
      </w:r>
      <w:proofErr w:type="spellStart"/>
      <w:r w:rsidR="00BE1B9C" w:rsidRPr="00191C15">
        <w:rPr>
          <w:rFonts w:ascii="Arial" w:hAnsi="Arial" w:cs="Arial"/>
          <w:iCs/>
          <w:color w:val="000000" w:themeColor="text1"/>
        </w:rPr>
        <w:t>Littmann</w:t>
      </w:r>
      <w:proofErr w:type="spellEnd"/>
      <w:r w:rsidR="00BE1B9C" w:rsidRPr="00191C15">
        <w:rPr>
          <w:rFonts w:ascii="Arial" w:hAnsi="Arial" w:cs="Arial"/>
          <w:iCs/>
          <w:color w:val="000000" w:themeColor="text1"/>
        </w:rPr>
        <w:t>.</w:t>
      </w:r>
    </w:p>
    <w:p w14:paraId="260B51FA" w14:textId="77777777" w:rsidR="00BE1B9C" w:rsidRDefault="00BE1B9C" w:rsidP="00A24127">
      <w:pPr>
        <w:spacing w:after="0" w:line="276" w:lineRule="auto"/>
        <w:jc w:val="both"/>
        <w:rPr>
          <w:rFonts w:ascii="Arial" w:hAnsi="Arial" w:cs="Arial"/>
        </w:rPr>
      </w:pPr>
    </w:p>
    <w:p w14:paraId="63672E25" w14:textId="2736D5F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4: </w:t>
      </w:r>
      <w:r w:rsidR="00495A5C" w:rsidRPr="00BE1B9C">
        <w:rPr>
          <w:rFonts w:ascii="Arial" w:hAnsi="Arial" w:cs="Arial"/>
          <w:b/>
          <w:u w:val="single"/>
        </w:rPr>
        <w:t>Hladilnik za zdravila</w:t>
      </w:r>
      <w:r w:rsidR="00BE1B9C" w:rsidRPr="00BE1B9C">
        <w:rPr>
          <w:rFonts w:ascii="Arial" w:hAnsi="Arial" w:cs="Arial"/>
          <w:b/>
          <w:u w:val="single"/>
        </w:rPr>
        <w:t>:</w:t>
      </w:r>
    </w:p>
    <w:p w14:paraId="08621EBB" w14:textId="77777777" w:rsidR="00495A5C" w:rsidRDefault="00495A5C" w:rsidP="00A24127">
      <w:pPr>
        <w:spacing w:after="0" w:line="276" w:lineRule="auto"/>
        <w:jc w:val="both"/>
        <w:rPr>
          <w:rFonts w:ascii="Arial" w:hAnsi="Arial" w:cs="Arial"/>
        </w:rPr>
      </w:pPr>
    </w:p>
    <w:p w14:paraId="4F641DD3" w14:textId="4116F335" w:rsidR="00BE1B9C" w:rsidRPr="0007480F"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07480F">
        <w:rPr>
          <w:rFonts w:ascii="Arial" w:hAnsi="Arial" w:cs="Arial"/>
          <w:iCs/>
          <w:color w:val="000000" w:themeColor="text1"/>
          <w:sz w:val="22"/>
          <w:szCs w:val="22"/>
        </w:rPr>
        <w:t>P</w:t>
      </w:r>
      <w:r w:rsidR="00BE1B9C" w:rsidRPr="0007480F">
        <w:rPr>
          <w:rFonts w:ascii="Arial" w:hAnsi="Arial" w:cs="Arial"/>
          <w:iCs/>
          <w:color w:val="000000" w:themeColor="text1"/>
          <w:sz w:val="22"/>
          <w:szCs w:val="22"/>
        </w:rPr>
        <w:t xml:space="preserve">rostostoječ, </w:t>
      </w:r>
      <w:proofErr w:type="spellStart"/>
      <w:r w:rsidR="00BE1B9C" w:rsidRPr="0007480F">
        <w:rPr>
          <w:rFonts w:ascii="Arial" w:hAnsi="Arial" w:cs="Arial"/>
          <w:iCs/>
          <w:color w:val="000000" w:themeColor="text1"/>
          <w:sz w:val="22"/>
          <w:szCs w:val="22"/>
        </w:rPr>
        <w:t>podpultni</w:t>
      </w:r>
      <w:proofErr w:type="spellEnd"/>
      <w:r w:rsidR="00BE1B9C" w:rsidRPr="0007480F">
        <w:rPr>
          <w:rFonts w:ascii="Arial" w:hAnsi="Arial" w:cs="Arial"/>
          <w:iCs/>
          <w:color w:val="000000" w:themeColor="text1"/>
          <w:sz w:val="22"/>
          <w:szCs w:val="22"/>
        </w:rPr>
        <w:t>. Hladilnik mora biti opremljen s sistemom, ki omogoča oddaljen nadzor temperature in vlage, kompatibilnim z obstoječim sistemom naročnika</w:t>
      </w:r>
      <w:r w:rsidR="0007480F" w:rsidRPr="0007480F">
        <w:rPr>
          <w:rFonts w:ascii="Arial" w:hAnsi="Arial" w:cs="Arial"/>
          <w:iCs/>
          <w:color w:val="000000" w:themeColor="text1"/>
          <w:sz w:val="22"/>
          <w:szCs w:val="22"/>
        </w:rPr>
        <w:t xml:space="preserve"> </w:t>
      </w:r>
      <w:proofErr w:type="spellStart"/>
      <w:r w:rsidR="0007480F" w:rsidRPr="0007480F">
        <w:rPr>
          <w:rFonts w:ascii="Arial" w:hAnsi="Arial" w:cs="Arial"/>
          <w:iCs/>
          <w:color w:val="000000" w:themeColor="text1"/>
          <w:sz w:val="22"/>
          <w:szCs w:val="22"/>
        </w:rPr>
        <w:t>LabGuard</w:t>
      </w:r>
      <w:proofErr w:type="spellEnd"/>
      <w:r w:rsidR="00BE1B9C" w:rsidRPr="0007480F">
        <w:rPr>
          <w:rFonts w:ascii="Arial" w:hAnsi="Arial" w:cs="Arial"/>
          <w:iCs/>
          <w:color w:val="000000" w:themeColor="text1"/>
          <w:sz w:val="22"/>
          <w:szCs w:val="22"/>
        </w:rPr>
        <w:t xml:space="preserve">. </w:t>
      </w:r>
      <w:r w:rsidR="0007480F" w:rsidRPr="0007480F">
        <w:rPr>
          <w:rFonts w:ascii="Arial" w:hAnsi="Arial" w:cs="Arial"/>
          <w:iCs/>
          <w:color w:val="000000" w:themeColor="text1"/>
          <w:sz w:val="22"/>
          <w:szCs w:val="22"/>
        </w:rPr>
        <w:t>Sistem za oddaljen nadzor temperature in vlage</w:t>
      </w:r>
      <w:r w:rsidR="0007480F" w:rsidRPr="0007480F">
        <w:rPr>
          <w:rFonts w:ascii="Arial" w:hAnsi="Arial" w:cs="Arial"/>
          <w:color w:val="000000" w:themeColor="text1"/>
          <w:sz w:val="22"/>
          <w:szCs w:val="22"/>
        </w:rPr>
        <w:t xml:space="preserve"> mora vsebovati tipalo/senzor (ki se nahaja v hladilniku), oddajnik (iz hladilnika) in brezžični sprejemnik.</w:t>
      </w:r>
      <w:r w:rsidR="0007480F" w:rsidRPr="0007480F">
        <w:rPr>
          <w:rFonts w:ascii="Arial" w:hAnsi="Arial" w:cs="Arial"/>
          <w:iCs/>
          <w:color w:val="000000" w:themeColor="text1"/>
          <w:sz w:val="22"/>
          <w:szCs w:val="22"/>
        </w:rPr>
        <w:t xml:space="preserve"> </w:t>
      </w:r>
      <w:r w:rsidR="00BE1B9C" w:rsidRPr="0007480F">
        <w:rPr>
          <w:rFonts w:ascii="Arial" w:hAnsi="Arial" w:cs="Arial"/>
          <w:iCs/>
          <w:color w:val="000000" w:themeColor="text1"/>
          <w:sz w:val="22"/>
          <w:szCs w:val="22"/>
        </w:rPr>
        <w:t xml:space="preserve">Maksimalne dimenzije hladilnika so lahko: višina 57 cm, širina 55 cm in globina 50 oz. mora biti primeren za vgradnjo v obstoječo nišo, ki je dimenzije 57,5 cm (višina), 56 cm (širina) in 55 cm (globina). Tip hladilnika ki dimenzijsko ustreza je npr. </w:t>
      </w:r>
      <w:proofErr w:type="spellStart"/>
      <w:r w:rsidR="00BE1B9C" w:rsidRPr="0007480F">
        <w:rPr>
          <w:rFonts w:ascii="Arial" w:hAnsi="Arial" w:cs="Arial"/>
          <w:iCs/>
          <w:color w:val="000000" w:themeColor="text1"/>
          <w:sz w:val="22"/>
          <w:szCs w:val="22"/>
        </w:rPr>
        <w:t>Frigolab</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Pharmacy</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Refrigerator</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ERv</w:t>
      </w:r>
      <w:proofErr w:type="spellEnd"/>
      <w:r w:rsidR="00BE1B9C" w:rsidRPr="0007480F">
        <w:rPr>
          <w:rFonts w:ascii="Arial" w:hAnsi="Arial" w:cs="Arial"/>
          <w:iCs/>
          <w:color w:val="000000" w:themeColor="text1"/>
          <w:sz w:val="22"/>
          <w:szCs w:val="22"/>
        </w:rPr>
        <w:t xml:space="preserve"> 30 (samo kot referenčni primer, ponudi se lahko hladilnik drugega proizvajalca, če je ustreznih dimenzij).</w:t>
      </w:r>
    </w:p>
    <w:p w14:paraId="3C4D5EEF" w14:textId="77777777" w:rsidR="00BE1B9C" w:rsidRDefault="00BE1B9C" w:rsidP="00A24127">
      <w:pPr>
        <w:spacing w:after="0" w:line="276" w:lineRule="auto"/>
        <w:jc w:val="both"/>
        <w:rPr>
          <w:rFonts w:ascii="Arial" w:hAnsi="Arial" w:cs="Arial"/>
        </w:rPr>
      </w:pPr>
    </w:p>
    <w:p w14:paraId="3741A4E1" w14:textId="4B4F293E"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5: </w:t>
      </w:r>
      <w:r w:rsidR="00495A5C" w:rsidRPr="00BE1B9C">
        <w:rPr>
          <w:rFonts w:ascii="Arial" w:hAnsi="Arial" w:cs="Arial"/>
          <w:b/>
          <w:u w:val="single"/>
        </w:rPr>
        <w:t>Infuzijsko stojalo z električnimi vtičnicami</w:t>
      </w:r>
      <w:r w:rsidR="00BE1B9C" w:rsidRPr="00BE1B9C">
        <w:rPr>
          <w:rFonts w:ascii="Arial" w:hAnsi="Arial" w:cs="Arial"/>
          <w:b/>
          <w:u w:val="single"/>
        </w:rPr>
        <w:t>:</w:t>
      </w:r>
    </w:p>
    <w:p w14:paraId="6C5F2760" w14:textId="77777777" w:rsidR="00495A5C" w:rsidRDefault="00495A5C" w:rsidP="00A24127">
      <w:pPr>
        <w:spacing w:after="0" w:line="276" w:lineRule="auto"/>
        <w:jc w:val="both"/>
        <w:rPr>
          <w:rFonts w:ascii="Arial" w:hAnsi="Arial" w:cs="Arial"/>
        </w:rPr>
      </w:pPr>
    </w:p>
    <w:p w14:paraId="0E443A9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 izdelano iz nerjavečega jekla premera 38 mm ±5%</w:t>
      </w:r>
    </w:p>
    <w:p w14:paraId="6A877F7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na vrhu obešalnik s šestimi kljukicami, ki preprečujejo snemanje za obešanje steklenic,</w:t>
      </w:r>
    </w:p>
    <w:p w14:paraId="6B324B0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obremenitev na kljuko mora biti najmanj 2 kg</w:t>
      </w:r>
    </w:p>
    <w:p w14:paraId="03743D7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nastavitev-izvlek višine do 220 cm ±5%</w:t>
      </w:r>
    </w:p>
    <w:p w14:paraId="1D67628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2 navpična stranska vodila velikosti 25x10x558 mm ±5%, pritrjena z dvema vzporednima prečkama (spodaj in zgoraj) na nosilec z objemkami</w:t>
      </w:r>
    </w:p>
    <w:p w14:paraId="223C0D3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lastRenderedPageBreak/>
        <w:t>6. nosilnost vsaj 80 kg (vključno s težo stojala in dodatne opreme)</w:t>
      </w:r>
    </w:p>
    <w:p w14:paraId="74D3E2F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na stojalu mora biti nosilec z najmanj 5 vtičnicami, ki ga je možno prosto premikati po stojalu navzgor in navzdol s pritrdilnimi objemkami</w:t>
      </w:r>
    </w:p>
    <w:p w14:paraId="7FB67AA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8. s ključavnico za zaklepanje vtičnic</w:t>
      </w:r>
    </w:p>
    <w:p w14:paraId="168CA54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najmanj 3 m kabel</w:t>
      </w:r>
    </w:p>
    <w:p w14:paraId="2CAE30D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10. dodatni nosilec dolžine 60 cm ±5%, ki ga je možno prosto premikati po stojalu navzgor in navzdol s pritrdilnimi objemkami</w:t>
      </w:r>
    </w:p>
    <w:p w14:paraId="3194BF5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na stabilnem podnožju s petimi kraki dolgimi najmanj 25 cm z antistatičnimi -</w:t>
      </w:r>
      <w:proofErr w:type="spellStart"/>
      <w:r w:rsidRPr="00191C15">
        <w:rPr>
          <w:rFonts w:ascii="Arial" w:hAnsi="Arial" w:cs="Arial"/>
          <w:iCs/>
          <w:color w:val="000000" w:themeColor="text1"/>
          <w:sz w:val="22"/>
          <w:szCs w:val="22"/>
        </w:rPr>
        <w:t>elektroprevodnimi</w:t>
      </w:r>
      <w:proofErr w:type="spellEnd"/>
      <w:r w:rsidRPr="00191C15">
        <w:rPr>
          <w:rFonts w:ascii="Arial" w:hAnsi="Arial" w:cs="Arial"/>
          <w:iCs/>
          <w:color w:val="000000" w:themeColor="text1"/>
          <w:sz w:val="22"/>
          <w:szCs w:val="22"/>
        </w:rPr>
        <w:t xml:space="preserve"> kolesi, vrtljivimi v vse smeri, zavore na vseh kolesih</w:t>
      </w:r>
    </w:p>
    <w:p w14:paraId="4C7A6367" w14:textId="77777777" w:rsidR="00BE1B9C" w:rsidRPr="00191C15" w:rsidRDefault="00BE1B9C" w:rsidP="00191C15">
      <w:pPr>
        <w:spacing w:after="0" w:line="276" w:lineRule="auto"/>
        <w:jc w:val="both"/>
        <w:rPr>
          <w:rFonts w:ascii="Arial" w:hAnsi="Arial" w:cs="Arial"/>
          <w:color w:val="000000" w:themeColor="text1"/>
        </w:rPr>
      </w:pPr>
    </w:p>
    <w:p w14:paraId="19766D56" w14:textId="5CB4E0FF"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6: </w:t>
      </w:r>
      <w:proofErr w:type="spellStart"/>
      <w:r w:rsidR="00495A5C" w:rsidRPr="00BE1B9C">
        <w:rPr>
          <w:rFonts w:ascii="Arial" w:hAnsi="Arial" w:cs="Arial"/>
          <w:b/>
          <w:u w:val="single"/>
        </w:rPr>
        <w:t>Laringoskop</w:t>
      </w:r>
      <w:proofErr w:type="spellEnd"/>
      <w:r w:rsidR="00495A5C" w:rsidRPr="00BE1B9C">
        <w:rPr>
          <w:rFonts w:ascii="Arial" w:hAnsi="Arial" w:cs="Arial"/>
          <w:b/>
          <w:u w:val="single"/>
        </w:rPr>
        <w:t xml:space="preserve"> A</w:t>
      </w:r>
      <w:r w:rsidR="00BE1B9C" w:rsidRPr="00BE1B9C">
        <w:rPr>
          <w:rFonts w:ascii="Arial" w:hAnsi="Arial" w:cs="Arial"/>
          <w:b/>
          <w:u w:val="single"/>
        </w:rPr>
        <w:t>:</w:t>
      </w:r>
    </w:p>
    <w:p w14:paraId="7CFAF984" w14:textId="77777777" w:rsidR="00495A5C" w:rsidRDefault="00495A5C" w:rsidP="00A24127">
      <w:pPr>
        <w:spacing w:after="0" w:line="276" w:lineRule="auto"/>
        <w:jc w:val="both"/>
        <w:rPr>
          <w:rFonts w:ascii="Arial" w:hAnsi="Arial" w:cs="Arial"/>
        </w:rPr>
      </w:pPr>
    </w:p>
    <w:p w14:paraId="3EB411E9" w14:textId="45FD7009"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osnovni komplet za odrasle, optični </w:t>
      </w:r>
      <w:proofErr w:type="spellStart"/>
      <w:r w:rsidR="00BE1B9C" w:rsidRPr="00191C15">
        <w:rPr>
          <w:rFonts w:ascii="Arial" w:hAnsi="Arial" w:cs="Arial"/>
          <w:iCs/>
          <w:color w:val="000000" w:themeColor="text1"/>
          <w:sz w:val="22"/>
          <w:szCs w:val="22"/>
        </w:rPr>
        <w:t>laringoskop</w:t>
      </w:r>
      <w:proofErr w:type="spellEnd"/>
      <w:r w:rsidR="00BE1B9C" w:rsidRPr="00191C15">
        <w:rPr>
          <w:rFonts w:ascii="Arial" w:hAnsi="Arial" w:cs="Arial"/>
          <w:iCs/>
          <w:color w:val="000000" w:themeColor="text1"/>
          <w:sz w:val="22"/>
          <w:szCs w:val="22"/>
        </w:rPr>
        <w:t xml:space="preserve"> (halogenska ali </w:t>
      </w:r>
      <w:proofErr w:type="spellStart"/>
      <w:r w:rsidR="00BE1B9C" w:rsidRPr="00191C15">
        <w:rPr>
          <w:rFonts w:ascii="Arial" w:hAnsi="Arial" w:cs="Arial"/>
          <w:iCs/>
          <w:color w:val="000000" w:themeColor="text1"/>
          <w:sz w:val="22"/>
          <w:szCs w:val="22"/>
        </w:rPr>
        <w:t>xsenonska</w:t>
      </w:r>
      <w:proofErr w:type="spellEnd"/>
      <w:r w:rsidR="00BE1B9C" w:rsidRPr="00191C15">
        <w:rPr>
          <w:rFonts w:ascii="Arial" w:hAnsi="Arial" w:cs="Arial"/>
          <w:iCs/>
          <w:color w:val="000000" w:themeColor="text1"/>
          <w:sz w:val="22"/>
          <w:szCs w:val="22"/>
        </w:rPr>
        <w:t xml:space="preserve"> svetloba)</w:t>
      </w:r>
      <w:r w:rsidR="00BE1B9C" w:rsidRPr="00191C15">
        <w:rPr>
          <w:rFonts w:ascii="Arial" w:hAnsi="Arial" w:cs="Arial"/>
          <w:iCs/>
          <w:color w:val="000000" w:themeColor="text1"/>
          <w:sz w:val="22"/>
          <w:szCs w:val="22"/>
        </w:rPr>
        <w:tab/>
      </w:r>
    </w:p>
    <w:p w14:paraId="1D1FE01A" w14:textId="48E83875"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vsebuje ukrivljene lopatice št.: 1, 2, 3, 4 in 5 iz nerjaveče kovine</w:t>
      </w:r>
      <w:r w:rsidR="00BE1B9C" w:rsidRPr="00191C15">
        <w:rPr>
          <w:rFonts w:ascii="Arial" w:hAnsi="Arial" w:cs="Arial"/>
          <w:iCs/>
          <w:color w:val="000000" w:themeColor="text1"/>
          <w:sz w:val="22"/>
          <w:szCs w:val="22"/>
        </w:rPr>
        <w:tab/>
      </w:r>
    </w:p>
    <w:p w14:paraId="6AE511B8" w14:textId="0FCAAA5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ročnik za odrasle premera 28Ø, narejen iz </w:t>
      </w:r>
      <w:proofErr w:type="spellStart"/>
      <w:r w:rsidR="00BE1B9C" w:rsidRPr="00191C15">
        <w:rPr>
          <w:rFonts w:ascii="Arial" w:hAnsi="Arial" w:cs="Arial"/>
          <w:iCs/>
          <w:color w:val="000000" w:themeColor="text1"/>
          <w:sz w:val="22"/>
          <w:szCs w:val="22"/>
        </w:rPr>
        <w:t>kromiranega</w:t>
      </w:r>
      <w:proofErr w:type="spellEnd"/>
      <w:r w:rsidR="00BE1B9C" w:rsidRPr="00191C15">
        <w:rPr>
          <w:rFonts w:ascii="Arial" w:hAnsi="Arial" w:cs="Arial"/>
          <w:iCs/>
          <w:color w:val="000000" w:themeColor="text1"/>
          <w:sz w:val="22"/>
          <w:szCs w:val="22"/>
        </w:rPr>
        <w:t xml:space="preserve"> jekla, primernega za razkuževanje in čiščenje; nedrseč</w:t>
      </w:r>
      <w:r w:rsidR="00BE1B9C" w:rsidRPr="00191C15">
        <w:rPr>
          <w:rFonts w:ascii="Arial" w:hAnsi="Arial" w:cs="Arial"/>
          <w:iCs/>
          <w:color w:val="000000" w:themeColor="text1"/>
          <w:sz w:val="22"/>
          <w:szCs w:val="22"/>
        </w:rPr>
        <w:tab/>
      </w:r>
    </w:p>
    <w:p w14:paraId="70E5BC99" w14:textId="6CF46F5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lopatke morajo biti narejene tako, da nimajo ostrih robov</w:t>
      </w:r>
      <w:r w:rsidR="00BE1B9C" w:rsidRPr="00191C15">
        <w:rPr>
          <w:rFonts w:ascii="Arial" w:hAnsi="Arial" w:cs="Arial"/>
          <w:iCs/>
          <w:color w:val="000000" w:themeColor="text1"/>
          <w:sz w:val="22"/>
          <w:szCs w:val="22"/>
        </w:rPr>
        <w:tab/>
      </w:r>
    </w:p>
    <w:p w14:paraId="3881240E" w14:textId="785F4F5D"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lopatke morajo biti primerne za čiščenje in razkuževanje tudi nad 130˚C</w:t>
      </w:r>
      <w:r w:rsidR="00BE1B9C" w:rsidRPr="00191C15">
        <w:rPr>
          <w:rFonts w:ascii="Arial" w:hAnsi="Arial" w:cs="Arial"/>
          <w:iCs/>
          <w:color w:val="000000" w:themeColor="text1"/>
          <w:sz w:val="22"/>
          <w:szCs w:val="22"/>
        </w:rPr>
        <w:tab/>
      </w:r>
    </w:p>
    <w:p w14:paraId="4D510B45" w14:textId="7B74940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način polnjenja: baterijski vložki 2 kosa (morata biti vključena v ponudbo)</w:t>
      </w:r>
    </w:p>
    <w:p w14:paraId="331B7068" w14:textId="77777777" w:rsidR="00BE1B9C" w:rsidRDefault="00BE1B9C" w:rsidP="00A24127">
      <w:pPr>
        <w:spacing w:after="0" w:line="276" w:lineRule="auto"/>
        <w:jc w:val="both"/>
        <w:rPr>
          <w:rFonts w:ascii="Arial" w:hAnsi="Arial" w:cs="Arial"/>
        </w:rPr>
      </w:pPr>
    </w:p>
    <w:p w14:paraId="1CBC4398" w14:textId="59B93AC6"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7: </w:t>
      </w:r>
      <w:r w:rsidR="00495A5C" w:rsidRPr="00BE1B9C">
        <w:rPr>
          <w:rFonts w:ascii="Arial" w:hAnsi="Arial" w:cs="Arial"/>
          <w:b/>
          <w:u w:val="single"/>
        </w:rPr>
        <w:t>Monitor za spremljanje življenjskih funkcij in postaja za centralni monitoring</w:t>
      </w:r>
      <w:r w:rsidR="00BE1B9C" w:rsidRPr="00BE1B9C">
        <w:rPr>
          <w:rFonts w:ascii="Arial" w:hAnsi="Arial" w:cs="Arial"/>
          <w:b/>
          <w:u w:val="single"/>
        </w:rPr>
        <w:t>:</w:t>
      </w:r>
    </w:p>
    <w:p w14:paraId="7D79F069" w14:textId="77777777" w:rsidR="00495A5C" w:rsidRDefault="00495A5C" w:rsidP="00A24127">
      <w:pPr>
        <w:spacing w:after="0" w:line="276" w:lineRule="auto"/>
        <w:jc w:val="both"/>
        <w:rPr>
          <w:rFonts w:ascii="Arial" w:hAnsi="Arial" w:cs="Arial"/>
        </w:rPr>
      </w:pPr>
    </w:p>
    <w:p w14:paraId="3B7C971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 Ponujeni sistem mora biti obvezno v skladu z ustreznimi mednarodnimi standardi in regulativami in mora imeti CE certifikat.</w:t>
      </w:r>
    </w:p>
    <w:p w14:paraId="35BE250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Funkcionalnost, fizične karakteristike in skladnost</w:t>
      </w:r>
    </w:p>
    <w:p w14:paraId="5AA044A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LCD ekran z barvnim zaslonom velikosti vsaj 12'' z delovanjem na dotik ("</w:t>
      </w:r>
      <w:proofErr w:type="spellStart"/>
      <w:r w:rsidRPr="00191C15">
        <w:rPr>
          <w:rFonts w:ascii="Arial" w:hAnsi="Arial" w:cs="Arial"/>
          <w:iCs/>
          <w:color w:val="000000" w:themeColor="text1"/>
          <w:sz w:val="22"/>
          <w:szCs w:val="22"/>
        </w:rPr>
        <w:t>touch</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screen</w:t>
      </w:r>
      <w:proofErr w:type="spellEnd"/>
      <w:r w:rsidRPr="00191C15">
        <w:rPr>
          <w:rFonts w:ascii="Arial" w:hAnsi="Arial" w:cs="Arial"/>
          <w:iCs/>
          <w:color w:val="000000" w:themeColor="text1"/>
          <w:sz w:val="22"/>
          <w:szCs w:val="22"/>
        </w:rPr>
        <w:t>") in ločljivostjo vsaj 800x600 točk.</w:t>
      </w:r>
    </w:p>
    <w:p w14:paraId="5177A2B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zagotovljena mora biti montaža na stensko tirnico z gibljivo nosilno roko, z nagibom/ zasukom monitorja in odmikom cele roke levo/desno, dodan nosilec za kable</w:t>
      </w:r>
    </w:p>
    <w:p w14:paraId="75A97E8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hlajenje monitorja brez ventilatorjev</w:t>
      </w:r>
    </w:p>
    <w:p w14:paraId="0268B2A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6. Monitor mora biti integralne oblike, napajalnik, procesorska enota, ekran in baterija morajo biti vgrajeni v ohišje monitorja</w:t>
      </w:r>
    </w:p>
    <w:p w14:paraId="059B6D65"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zaščita pred nihanjem omrežne električne napetosti</w:t>
      </w:r>
    </w:p>
    <w:p w14:paraId="36C0674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8. odpornost proti </w:t>
      </w:r>
      <w:proofErr w:type="spellStart"/>
      <w:r w:rsidRPr="00191C15">
        <w:rPr>
          <w:rFonts w:ascii="Arial" w:hAnsi="Arial" w:cs="Arial"/>
          <w:iCs/>
          <w:color w:val="000000" w:themeColor="text1"/>
          <w:sz w:val="22"/>
          <w:szCs w:val="22"/>
        </w:rPr>
        <w:t>defibrilaciji</w:t>
      </w:r>
      <w:proofErr w:type="spellEnd"/>
    </w:p>
    <w:p w14:paraId="0E47DAE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avtonomija baterije vsaj 1,5 ure</w:t>
      </w:r>
    </w:p>
    <w:p w14:paraId="75A4706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10. Vsak monitor mora omogočati pogled </w:t>
      </w:r>
      <w:proofErr w:type="spellStart"/>
      <w:r w:rsidRPr="00191C15">
        <w:rPr>
          <w:rFonts w:ascii="Arial" w:hAnsi="Arial" w:cs="Arial"/>
          <w:iCs/>
          <w:color w:val="000000" w:themeColor="text1"/>
          <w:sz w:val="22"/>
          <w:szCs w:val="22"/>
        </w:rPr>
        <w:t>večih</w:t>
      </w:r>
      <w:proofErr w:type="spellEnd"/>
      <w:r w:rsidRPr="00191C15">
        <w:rPr>
          <w:rFonts w:ascii="Arial" w:hAnsi="Arial" w:cs="Arial"/>
          <w:iCs/>
          <w:color w:val="000000" w:themeColor="text1"/>
          <w:sz w:val="22"/>
          <w:szCs w:val="22"/>
        </w:rPr>
        <w:t xml:space="preserve"> monitorjev naenkrat ter dostop do podatkov iz poljubnega drugega monitorja, ki je priključen v obstoječo mrežno povezavo ("</w:t>
      </w:r>
      <w:proofErr w:type="spellStart"/>
      <w:r w:rsidRPr="00191C15">
        <w:rPr>
          <w:rFonts w:ascii="Arial" w:hAnsi="Arial" w:cs="Arial"/>
          <w:iCs/>
          <w:color w:val="000000" w:themeColor="text1"/>
          <w:sz w:val="22"/>
          <w:szCs w:val="22"/>
        </w:rPr>
        <w:t>Multi</w:t>
      </w:r>
      <w:proofErr w:type="spellEnd"/>
      <w:r w:rsidRPr="00191C15">
        <w:rPr>
          <w:rFonts w:ascii="Arial" w:hAnsi="Arial" w:cs="Arial"/>
          <w:iCs/>
          <w:color w:val="000000" w:themeColor="text1"/>
          <w:sz w:val="22"/>
          <w:szCs w:val="22"/>
        </w:rPr>
        <w:t xml:space="preserve">-bed", "Bed to Bed </w:t>
      </w:r>
      <w:proofErr w:type="spellStart"/>
      <w:r w:rsidRPr="00191C15">
        <w:rPr>
          <w:rFonts w:ascii="Arial" w:hAnsi="Arial" w:cs="Arial"/>
          <w:iCs/>
          <w:color w:val="000000" w:themeColor="text1"/>
          <w:sz w:val="22"/>
          <w:szCs w:val="22"/>
        </w:rPr>
        <w:t>Overview</w:t>
      </w:r>
      <w:proofErr w:type="spellEnd"/>
      <w:r w:rsidRPr="00191C15">
        <w:rPr>
          <w:rFonts w:ascii="Arial" w:hAnsi="Arial" w:cs="Arial"/>
          <w:iCs/>
          <w:color w:val="000000" w:themeColor="text1"/>
          <w:sz w:val="22"/>
          <w:szCs w:val="22"/>
        </w:rPr>
        <w:t>").</w:t>
      </w:r>
    </w:p>
    <w:p w14:paraId="407925F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krvavo merjenje tlaka mora omogočati ohranitev nastavljivih alarmnih mej, brez ponovnih kalibracij invazivnih tlakov za vse invazivne kanale</w:t>
      </w:r>
    </w:p>
    <w:p w14:paraId="02B33D7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12. Prikazovalnik, nastavitve, </w:t>
      </w:r>
      <w:proofErr w:type="spellStart"/>
      <w:r w:rsidRPr="00191C15">
        <w:rPr>
          <w:rFonts w:ascii="Arial" w:hAnsi="Arial" w:cs="Arial"/>
          <w:iCs/>
          <w:color w:val="000000" w:themeColor="text1"/>
          <w:sz w:val="22"/>
          <w:szCs w:val="22"/>
        </w:rPr>
        <w:t>monitorirani</w:t>
      </w:r>
      <w:proofErr w:type="spellEnd"/>
      <w:r w:rsidRPr="00191C15">
        <w:rPr>
          <w:rFonts w:ascii="Arial" w:hAnsi="Arial" w:cs="Arial"/>
          <w:iCs/>
          <w:color w:val="000000" w:themeColor="text1"/>
          <w:sz w:val="22"/>
          <w:szCs w:val="22"/>
        </w:rPr>
        <w:t xml:space="preserve"> parametri</w:t>
      </w:r>
    </w:p>
    <w:p w14:paraId="3148EC6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13. različne </w:t>
      </w:r>
      <w:proofErr w:type="spellStart"/>
      <w:r w:rsidRPr="00191C15">
        <w:rPr>
          <w:rFonts w:ascii="Arial" w:hAnsi="Arial" w:cs="Arial"/>
          <w:iCs/>
          <w:color w:val="000000" w:themeColor="text1"/>
          <w:sz w:val="22"/>
          <w:szCs w:val="22"/>
        </w:rPr>
        <w:t>prednastavitve</w:t>
      </w:r>
      <w:proofErr w:type="spellEnd"/>
      <w:r w:rsidRPr="00191C15">
        <w:rPr>
          <w:rFonts w:ascii="Arial" w:hAnsi="Arial" w:cs="Arial"/>
          <w:iCs/>
          <w:color w:val="000000" w:themeColor="text1"/>
          <w:sz w:val="22"/>
          <w:szCs w:val="22"/>
        </w:rPr>
        <w:t xml:space="preserve"> zaslona (velikosti prikazanih numeričnih vrednosti, različna postavitev krivulj)</w:t>
      </w:r>
    </w:p>
    <w:p w14:paraId="55A2B2F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14. Omogočati morajo nadzor vsaj sledečih parametrov:</w:t>
      </w:r>
    </w:p>
    <w:p w14:paraId="5DB7B1DF" w14:textId="09ABC269"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EKG s 3 žilnim kablom in možnostjo prikaza ustreznih odvodov.</w:t>
      </w:r>
    </w:p>
    <w:p w14:paraId="6B2FAE8C" w14:textId="1D4DE25B"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RR - Respiracijo preko EKG kablov.</w:t>
      </w:r>
    </w:p>
    <w:p w14:paraId="1F481856" w14:textId="4FF176F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NIBP - </w:t>
      </w:r>
      <w:proofErr w:type="spellStart"/>
      <w:r w:rsidR="00BE1B9C" w:rsidRPr="00191C15">
        <w:rPr>
          <w:rFonts w:ascii="Arial" w:hAnsi="Arial" w:cs="Arial"/>
          <w:iCs/>
          <w:color w:val="000000" w:themeColor="text1"/>
          <w:sz w:val="22"/>
          <w:szCs w:val="22"/>
        </w:rPr>
        <w:t>Neinvazivno</w:t>
      </w:r>
      <w:proofErr w:type="spellEnd"/>
      <w:r w:rsidR="00BE1B9C" w:rsidRPr="00191C15">
        <w:rPr>
          <w:rFonts w:ascii="Arial" w:hAnsi="Arial" w:cs="Arial"/>
          <w:iCs/>
          <w:color w:val="000000" w:themeColor="text1"/>
          <w:sz w:val="22"/>
          <w:szCs w:val="22"/>
        </w:rPr>
        <w:t xml:space="preserve"> merjenje krvnega tlaka.</w:t>
      </w:r>
    </w:p>
    <w:p w14:paraId="2BDA6F3D" w14:textId="7D6E3E51"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00BE1B9C" w:rsidRPr="00191C15">
        <w:rPr>
          <w:rFonts w:ascii="Arial" w:hAnsi="Arial" w:cs="Arial"/>
          <w:iCs/>
          <w:color w:val="000000" w:themeColor="text1"/>
          <w:sz w:val="22"/>
          <w:szCs w:val="22"/>
        </w:rPr>
        <w:t>NIBP mora vključevati algoritem, ki med nastavljenimi intervali kontinuirano spremlja spremembe v krvnem tlaku in ob zaznanih spremembah samodejno sproži merjenje NIBP</w:t>
      </w:r>
    </w:p>
    <w:p w14:paraId="75EA4263" w14:textId="7DBCB14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SpO2 - pulzno </w:t>
      </w:r>
      <w:proofErr w:type="spellStart"/>
      <w:r w:rsidR="00BE1B9C" w:rsidRPr="00191C15">
        <w:rPr>
          <w:rFonts w:ascii="Arial" w:hAnsi="Arial" w:cs="Arial"/>
          <w:iCs/>
          <w:color w:val="000000" w:themeColor="text1"/>
          <w:sz w:val="22"/>
          <w:szCs w:val="22"/>
        </w:rPr>
        <w:t>oksimetrijo</w:t>
      </w:r>
      <w:proofErr w:type="spellEnd"/>
      <w:r w:rsidR="00BE1B9C" w:rsidRPr="00191C15">
        <w:rPr>
          <w:rFonts w:ascii="Arial" w:hAnsi="Arial" w:cs="Arial"/>
          <w:iCs/>
          <w:color w:val="000000" w:themeColor="text1"/>
          <w:sz w:val="22"/>
          <w:szCs w:val="22"/>
        </w:rPr>
        <w:t xml:space="preserve"> z </w:t>
      </w:r>
      <w:proofErr w:type="spellStart"/>
      <w:r w:rsidR="00BE1B9C" w:rsidRPr="00191C15">
        <w:rPr>
          <w:rFonts w:ascii="Arial" w:hAnsi="Arial" w:cs="Arial"/>
          <w:iCs/>
          <w:color w:val="000000" w:themeColor="text1"/>
          <w:sz w:val="22"/>
          <w:szCs w:val="22"/>
        </w:rPr>
        <w:t>naprstno</w:t>
      </w:r>
      <w:proofErr w:type="spellEnd"/>
      <w:r w:rsidR="00BE1B9C" w:rsidRPr="00191C15">
        <w:rPr>
          <w:rFonts w:ascii="Arial" w:hAnsi="Arial" w:cs="Arial"/>
          <w:iCs/>
          <w:color w:val="000000" w:themeColor="text1"/>
          <w:sz w:val="22"/>
          <w:szCs w:val="22"/>
        </w:rPr>
        <w:t xml:space="preserve"> ščipalko za odrasle </w:t>
      </w:r>
      <w:r w:rsidR="00AF098D">
        <w:rPr>
          <w:rFonts w:ascii="Arial" w:hAnsi="Arial" w:cs="Arial"/>
          <w:iCs/>
          <w:color w:val="000000" w:themeColor="text1"/>
          <w:sz w:val="22"/>
          <w:szCs w:val="22"/>
        </w:rPr>
        <w:t xml:space="preserve">in pediatrične </w:t>
      </w:r>
      <w:r w:rsidR="00BE1B9C" w:rsidRPr="00191C15">
        <w:rPr>
          <w:rFonts w:ascii="Arial" w:hAnsi="Arial" w:cs="Arial"/>
          <w:iCs/>
          <w:color w:val="000000" w:themeColor="text1"/>
          <w:sz w:val="22"/>
          <w:szCs w:val="22"/>
        </w:rPr>
        <w:t>bolnike</w:t>
      </w:r>
    </w:p>
    <w:p w14:paraId="3701B7E4" w14:textId="4E5D67C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1 x temperaturo</w:t>
      </w:r>
    </w:p>
    <w:p w14:paraId="57F87D45" w14:textId="70638726"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merjenje CO2 v izdihanem zraku pri </w:t>
      </w:r>
      <w:proofErr w:type="spellStart"/>
      <w:r w:rsidR="00BE1B9C" w:rsidRPr="00191C15">
        <w:rPr>
          <w:rFonts w:ascii="Arial" w:hAnsi="Arial" w:cs="Arial"/>
          <w:iCs/>
          <w:color w:val="000000" w:themeColor="text1"/>
          <w:sz w:val="22"/>
          <w:szCs w:val="22"/>
        </w:rPr>
        <w:t>neintubiranih</w:t>
      </w:r>
      <w:proofErr w:type="spellEnd"/>
      <w:r w:rsidR="00BE1B9C" w:rsidRPr="00191C15">
        <w:rPr>
          <w:rFonts w:ascii="Arial" w:hAnsi="Arial" w:cs="Arial"/>
          <w:iCs/>
          <w:color w:val="000000" w:themeColor="text1"/>
          <w:sz w:val="22"/>
          <w:szCs w:val="22"/>
        </w:rPr>
        <w:t xml:space="preserve"> bolnikih</w:t>
      </w:r>
    </w:p>
    <w:p w14:paraId="72EA98EE" w14:textId="3544A3AF"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ST analiza in več kanalna detekcija aritmije.</w:t>
      </w:r>
    </w:p>
    <w:p w14:paraId="2CF9CCA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15. Grafična ponazoritev ST segmenta za lažje prepoznavanje in lociranje sprememb.</w:t>
      </w:r>
    </w:p>
    <w:p w14:paraId="062C4B8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16. Na ekranu monitorja morajo biti ob krivuljah prikazani tudi mini-trendi, takojšen indikator stabilnosti parametra</w:t>
      </w:r>
    </w:p>
    <w:p w14:paraId="6C5A4A5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17. Povezljivost, prikaz zgodovine-trendi, priključki, moduli</w:t>
      </w:r>
    </w:p>
    <w:p w14:paraId="5EE3C73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18. Vsaj 72 urno hranjenje parametrov v trendih z možnostjo izpisa vrednosti parametrov v izbrani točki, grafični ali tabelarični prikaz, priklic in pregled aritmij. Vsa okna trenda morajo biti časovno sinhronizirana (npr. pogled enega okna ob določenem času naj prikaže drugo okno trenda ob enakem času)</w:t>
      </w:r>
    </w:p>
    <w:p w14:paraId="635DBB4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19. Vsaj 72 urno hranjenje in prikaz krivulj ("</w:t>
      </w:r>
      <w:proofErr w:type="spellStart"/>
      <w:r w:rsidRPr="00191C15">
        <w:rPr>
          <w:rFonts w:ascii="Arial" w:hAnsi="Arial" w:cs="Arial"/>
          <w:iCs/>
          <w:color w:val="000000" w:themeColor="text1"/>
          <w:sz w:val="22"/>
          <w:szCs w:val="22"/>
        </w:rPr>
        <w:t>Full</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disclosure</w:t>
      </w:r>
      <w:proofErr w:type="spellEnd"/>
      <w:r w:rsidRPr="00191C15">
        <w:rPr>
          <w:rFonts w:ascii="Arial" w:hAnsi="Arial" w:cs="Arial"/>
          <w:iCs/>
          <w:color w:val="000000" w:themeColor="text1"/>
          <w:sz w:val="22"/>
          <w:szCs w:val="22"/>
        </w:rPr>
        <w:t>")</w:t>
      </w:r>
    </w:p>
    <w:p w14:paraId="1DE6852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20. Dodatni moduli, ki se lahko uporabijo na vseh monitorjih:</w:t>
      </w:r>
    </w:p>
    <w:p w14:paraId="2F8E4A3C" w14:textId="47040C30"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07480F">
        <w:rPr>
          <w:rFonts w:ascii="Arial" w:hAnsi="Arial" w:cs="Arial"/>
          <w:iCs/>
          <w:color w:val="000000" w:themeColor="text1"/>
          <w:sz w:val="22"/>
          <w:szCs w:val="22"/>
        </w:rPr>
        <w:t xml:space="preserve">- 1 modul za merjenje CO2 pri </w:t>
      </w:r>
      <w:proofErr w:type="spellStart"/>
      <w:r w:rsidRPr="0007480F">
        <w:rPr>
          <w:rFonts w:ascii="Arial" w:hAnsi="Arial" w:cs="Arial"/>
          <w:iCs/>
          <w:color w:val="000000" w:themeColor="text1"/>
          <w:sz w:val="22"/>
          <w:szCs w:val="22"/>
        </w:rPr>
        <w:t>neintubiranih</w:t>
      </w:r>
      <w:proofErr w:type="spellEnd"/>
      <w:r w:rsidRPr="0007480F">
        <w:rPr>
          <w:rFonts w:ascii="Arial" w:hAnsi="Arial" w:cs="Arial"/>
          <w:iCs/>
          <w:color w:val="000000" w:themeColor="text1"/>
          <w:sz w:val="22"/>
          <w:szCs w:val="22"/>
        </w:rPr>
        <w:t xml:space="preserve"> bolnikih</w:t>
      </w:r>
      <w:r w:rsidR="0007480F" w:rsidRPr="0007480F">
        <w:rPr>
          <w:rFonts w:ascii="Arial" w:hAnsi="Arial" w:cs="Arial"/>
          <w:iCs/>
          <w:color w:val="000000" w:themeColor="text1"/>
          <w:sz w:val="22"/>
          <w:szCs w:val="22"/>
        </w:rPr>
        <w:t xml:space="preserve"> za vse monitorje skupaj</w:t>
      </w:r>
      <w:r w:rsidRPr="0007480F">
        <w:rPr>
          <w:rFonts w:ascii="Arial" w:hAnsi="Arial" w:cs="Arial"/>
          <w:iCs/>
          <w:color w:val="000000" w:themeColor="text1"/>
          <w:sz w:val="22"/>
          <w:szCs w:val="22"/>
        </w:rPr>
        <w:t xml:space="preserve"> </w:t>
      </w:r>
      <w:r w:rsidR="0007480F" w:rsidRPr="0007480F">
        <w:rPr>
          <w:rFonts w:ascii="Arial" w:hAnsi="Arial" w:cs="Arial"/>
          <w:iCs/>
          <w:color w:val="000000" w:themeColor="text1"/>
          <w:sz w:val="22"/>
          <w:szCs w:val="22"/>
        </w:rPr>
        <w:t>(mora biti vključen</w:t>
      </w:r>
      <w:r w:rsidRPr="0007480F">
        <w:rPr>
          <w:rFonts w:ascii="Arial" w:hAnsi="Arial" w:cs="Arial"/>
          <w:iCs/>
          <w:color w:val="000000" w:themeColor="text1"/>
          <w:sz w:val="22"/>
          <w:szCs w:val="22"/>
        </w:rPr>
        <w:t xml:space="preserve"> v ponudbo)</w:t>
      </w:r>
    </w:p>
    <w:p w14:paraId="00C2B45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21. pregled vseh alarmov, pregled časa alarmov</w:t>
      </w:r>
    </w:p>
    <w:p w14:paraId="488C5D1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22. lučka za vidni alarm mora biti vidna iz vseh strani, tudi iz zadnje strani monitorja</w:t>
      </w:r>
    </w:p>
    <w:p w14:paraId="4BDB469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23. Pribor</w:t>
      </w:r>
    </w:p>
    <w:p w14:paraId="363100D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vsi senzorji, kabli, povezave za spremljanje odraslih bolnikov</w:t>
      </w:r>
    </w:p>
    <w:p w14:paraId="6E7C8EBB" w14:textId="77777777" w:rsidR="00BE1B9C" w:rsidRDefault="00BE1B9C" w:rsidP="00A24127">
      <w:pPr>
        <w:spacing w:after="0" w:line="276" w:lineRule="auto"/>
        <w:jc w:val="both"/>
        <w:rPr>
          <w:rFonts w:ascii="Arial" w:hAnsi="Arial" w:cs="Arial"/>
        </w:rPr>
      </w:pPr>
    </w:p>
    <w:p w14:paraId="4A08F650" w14:textId="68A83D07"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8: </w:t>
      </w:r>
      <w:proofErr w:type="spellStart"/>
      <w:r w:rsidR="00613133">
        <w:rPr>
          <w:rFonts w:ascii="Arial" w:hAnsi="Arial" w:cs="Arial"/>
          <w:b/>
          <w:u w:val="single"/>
        </w:rPr>
        <w:t>Perfuzor</w:t>
      </w:r>
      <w:proofErr w:type="spellEnd"/>
      <w:r w:rsidR="00BE1B9C" w:rsidRPr="00BE1B9C">
        <w:rPr>
          <w:rFonts w:ascii="Arial" w:hAnsi="Arial" w:cs="Arial"/>
          <w:b/>
          <w:u w:val="single"/>
        </w:rPr>
        <w:t>:</w:t>
      </w:r>
    </w:p>
    <w:p w14:paraId="54DE32CD" w14:textId="77777777" w:rsidR="00495A5C" w:rsidRDefault="00495A5C" w:rsidP="00A24127">
      <w:pPr>
        <w:spacing w:after="0" w:line="276" w:lineRule="auto"/>
        <w:jc w:val="both"/>
        <w:rPr>
          <w:rFonts w:ascii="Arial" w:hAnsi="Arial" w:cs="Arial"/>
        </w:rPr>
      </w:pPr>
    </w:p>
    <w:p w14:paraId="0FB64D6C" w14:textId="1E38CD1B"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Napajanje iz električnega omrežja 230 V in iz vgrajenih akumulatorskih baterij, ko črpalka ni</w:t>
      </w: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priključena v električno omrežje (ko deluje avtonomno).</w:t>
      </w:r>
    </w:p>
    <w:p w14:paraId="5FC4F196" w14:textId="21FC0D9B"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w:t>
      </w:r>
      <w:r w:rsidR="00191C15">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xml:space="preserve">Stopnja električne zaščite po </w:t>
      </w:r>
      <w:r w:rsidRPr="00613133">
        <w:rPr>
          <w:rFonts w:ascii="Arial" w:hAnsi="Arial" w:cs="Arial"/>
          <w:iCs/>
          <w:color w:val="000000" w:themeColor="text1"/>
          <w:sz w:val="22"/>
          <w:szCs w:val="22"/>
        </w:rPr>
        <w:t>normativih IEC</w:t>
      </w:r>
      <w:r w:rsidR="007456DE" w:rsidRPr="00613133">
        <w:rPr>
          <w:rFonts w:ascii="Arial" w:hAnsi="Arial" w:cs="Arial"/>
          <w:iCs/>
          <w:color w:val="000000" w:themeColor="text1"/>
          <w:sz w:val="22"/>
          <w:szCs w:val="22"/>
        </w:rPr>
        <w:t xml:space="preserve"> </w:t>
      </w:r>
      <w:r w:rsidR="009C50EE" w:rsidRPr="00613133">
        <w:rPr>
          <w:rFonts w:ascii="Arial" w:hAnsi="Arial" w:cs="Arial"/>
          <w:iCs/>
          <w:color w:val="000000" w:themeColor="text1"/>
          <w:sz w:val="22"/>
          <w:szCs w:val="22"/>
        </w:rPr>
        <w:t>(</w:t>
      </w:r>
      <w:r w:rsidR="007456DE" w:rsidRPr="00613133">
        <w:rPr>
          <w:rFonts w:ascii="Arial" w:hAnsi="Arial" w:cs="Arial"/>
          <w:iCs/>
          <w:color w:val="000000" w:themeColor="text1"/>
          <w:sz w:val="22"/>
          <w:szCs w:val="22"/>
        </w:rPr>
        <w:t>60601-1</w:t>
      </w:r>
      <w:r w:rsidR="002372F5" w:rsidRPr="00613133">
        <w:rPr>
          <w:rFonts w:ascii="Arial" w:hAnsi="Arial" w:cs="Arial"/>
          <w:iCs/>
          <w:color w:val="000000" w:themeColor="text1"/>
          <w:sz w:val="22"/>
          <w:szCs w:val="22"/>
        </w:rPr>
        <w:t xml:space="preserve"> ali 62353</w:t>
      </w:r>
      <w:r w:rsidR="009C50EE" w:rsidRPr="00613133">
        <w:rPr>
          <w:rFonts w:ascii="Arial" w:hAnsi="Arial" w:cs="Arial"/>
          <w:iCs/>
          <w:color w:val="000000" w:themeColor="text1"/>
          <w:sz w:val="22"/>
          <w:szCs w:val="22"/>
        </w:rPr>
        <w:t>)</w:t>
      </w:r>
      <w:r w:rsidRPr="00613133">
        <w:rPr>
          <w:rFonts w:ascii="Arial" w:hAnsi="Arial" w:cs="Arial"/>
          <w:iCs/>
          <w:color w:val="000000" w:themeColor="text1"/>
          <w:sz w:val="22"/>
          <w:szCs w:val="22"/>
        </w:rPr>
        <w:t>.</w:t>
      </w:r>
    </w:p>
    <w:p w14:paraId="21750107" w14:textId="76E3D39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Zaščita pred nihanjem električne napetosti</w:t>
      </w:r>
      <w:r w:rsidR="00E154B5" w:rsidRPr="00613133">
        <w:rPr>
          <w:rFonts w:ascii="Arial" w:hAnsi="Arial" w:cs="Arial"/>
          <w:iCs/>
          <w:color w:val="000000" w:themeColor="text1"/>
          <w:sz w:val="22"/>
          <w:szCs w:val="22"/>
        </w:rPr>
        <w:t xml:space="preserve"> </w:t>
      </w:r>
    </w:p>
    <w:p w14:paraId="20B534D9" w14:textId="2C1DD634"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Odpornost proti </w:t>
      </w:r>
      <w:proofErr w:type="spellStart"/>
      <w:r w:rsidRPr="00613133">
        <w:rPr>
          <w:rFonts w:ascii="Arial" w:hAnsi="Arial" w:cs="Arial"/>
          <w:iCs/>
          <w:color w:val="000000" w:themeColor="text1"/>
          <w:sz w:val="22"/>
          <w:szCs w:val="22"/>
        </w:rPr>
        <w:t>d</w:t>
      </w:r>
      <w:bookmarkStart w:id="66" w:name="_GoBack"/>
      <w:bookmarkEnd w:id="66"/>
      <w:r w:rsidRPr="00613133">
        <w:rPr>
          <w:rFonts w:ascii="Arial" w:hAnsi="Arial" w:cs="Arial"/>
          <w:iCs/>
          <w:color w:val="000000" w:themeColor="text1"/>
          <w:sz w:val="22"/>
          <w:szCs w:val="22"/>
        </w:rPr>
        <w:t>efibrilaciji</w:t>
      </w:r>
      <w:proofErr w:type="spellEnd"/>
      <w:r w:rsidRPr="00613133">
        <w:rPr>
          <w:rFonts w:ascii="Arial" w:hAnsi="Arial" w:cs="Arial"/>
          <w:iCs/>
          <w:color w:val="000000" w:themeColor="text1"/>
          <w:sz w:val="22"/>
          <w:szCs w:val="22"/>
        </w:rPr>
        <w:t xml:space="preserve"> tipa CF</w:t>
      </w:r>
      <w:r w:rsidR="009C50EE" w:rsidRPr="00613133">
        <w:rPr>
          <w:rFonts w:ascii="Arial" w:hAnsi="Arial" w:cs="Arial"/>
          <w:iCs/>
          <w:color w:val="000000" w:themeColor="text1"/>
          <w:sz w:val="22"/>
          <w:szCs w:val="22"/>
        </w:rPr>
        <w:t xml:space="preserve"> (IEC 60601-2-24)</w:t>
      </w:r>
    </w:p>
    <w:p w14:paraId="62B9315C"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Barvni ekran v skladu z ISO standardi 26825</w:t>
      </w:r>
    </w:p>
    <w:p w14:paraId="4C97313C" w14:textId="77777777" w:rsidR="003C32F8"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Natančnost pretoka z največjim odstopanjem +/- 2 %, v vseh razponih pretoka, v skladu z IEC</w:t>
      </w:r>
      <w:r w:rsidR="009C50EE" w:rsidRPr="00613133">
        <w:rPr>
          <w:rFonts w:ascii="Arial" w:hAnsi="Arial" w:cs="Arial"/>
          <w:iCs/>
          <w:color w:val="000000" w:themeColor="text1"/>
          <w:sz w:val="22"/>
          <w:szCs w:val="22"/>
        </w:rPr>
        <w:t xml:space="preserve"> (60601-2-24</w:t>
      </w:r>
      <w:r w:rsidR="003C32F8" w:rsidRPr="00613133">
        <w:rPr>
          <w:rFonts w:ascii="Arial" w:hAnsi="Arial" w:cs="Arial"/>
          <w:iCs/>
          <w:color w:val="000000" w:themeColor="text1"/>
          <w:sz w:val="22"/>
          <w:szCs w:val="22"/>
        </w:rPr>
        <w:t>)</w:t>
      </w:r>
    </w:p>
    <w:p w14:paraId="384D552E" w14:textId="193A3466" w:rsidR="00BE1B9C" w:rsidRPr="00613133" w:rsidRDefault="003C32F8"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w:t>
      </w:r>
      <w:r w:rsidR="00BE1B9C" w:rsidRPr="00613133">
        <w:rPr>
          <w:rFonts w:ascii="Arial" w:hAnsi="Arial" w:cs="Arial"/>
          <w:iCs/>
          <w:color w:val="000000" w:themeColor="text1"/>
          <w:sz w:val="22"/>
          <w:szCs w:val="22"/>
        </w:rPr>
        <w:t xml:space="preserve">- Teža </w:t>
      </w:r>
      <w:r w:rsidRPr="00613133">
        <w:rPr>
          <w:rFonts w:ascii="Arial" w:hAnsi="Arial" w:cs="Arial"/>
          <w:iCs/>
          <w:color w:val="000000" w:themeColor="text1"/>
          <w:sz w:val="22"/>
          <w:szCs w:val="22"/>
        </w:rPr>
        <w:t>do 2 kg</w:t>
      </w:r>
    </w:p>
    <w:p w14:paraId="13C49AE2" w14:textId="31C450CF"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Vnos parametrov s pomočjo tipk in </w:t>
      </w:r>
      <w:r w:rsidR="00D50D36" w:rsidRPr="00613133">
        <w:rPr>
          <w:rFonts w:ascii="Arial" w:hAnsi="Arial" w:cs="Arial"/>
          <w:iCs/>
          <w:color w:val="000000" w:themeColor="text1"/>
          <w:sz w:val="22"/>
          <w:szCs w:val="22"/>
        </w:rPr>
        <w:t>zaslona na dotik</w:t>
      </w:r>
      <w:r w:rsidRPr="00613133">
        <w:rPr>
          <w:rFonts w:ascii="Arial" w:hAnsi="Arial" w:cs="Arial"/>
          <w:iCs/>
          <w:color w:val="000000" w:themeColor="text1"/>
          <w:sz w:val="22"/>
          <w:szCs w:val="22"/>
        </w:rPr>
        <w:t>.</w:t>
      </w:r>
    </w:p>
    <w:p w14:paraId="4590B047" w14:textId="7F6B8AB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Kontinuiran pretok v razponu 0,01 do 1800 ml/h (0,01-99,99 ml/h v koraku po 0,01 ml; od 100,0-999,9 ml/h v koraku po 0,1 ml</w:t>
      </w:r>
      <w:r w:rsidR="00E83E8B" w:rsidRPr="00613133">
        <w:rPr>
          <w:rFonts w:ascii="Arial" w:hAnsi="Arial" w:cs="Arial"/>
          <w:iCs/>
          <w:color w:val="000000" w:themeColor="text1"/>
          <w:sz w:val="22"/>
          <w:szCs w:val="22"/>
        </w:rPr>
        <w:t xml:space="preserve">, od 1000 ml/h do 1800 ml/h </w:t>
      </w:r>
      <w:r w:rsidR="005E1AD1" w:rsidRPr="00613133">
        <w:rPr>
          <w:rFonts w:ascii="Arial" w:hAnsi="Arial" w:cs="Arial"/>
          <w:iCs/>
          <w:color w:val="000000" w:themeColor="text1"/>
          <w:sz w:val="22"/>
          <w:szCs w:val="22"/>
        </w:rPr>
        <w:t xml:space="preserve">v koraku </w:t>
      </w:r>
      <w:r w:rsidR="00E83E8B" w:rsidRPr="00613133">
        <w:rPr>
          <w:rFonts w:ascii="Arial" w:hAnsi="Arial" w:cs="Arial"/>
          <w:iCs/>
          <w:color w:val="000000" w:themeColor="text1"/>
          <w:sz w:val="22"/>
          <w:szCs w:val="22"/>
        </w:rPr>
        <w:t xml:space="preserve">po </w:t>
      </w:r>
      <w:r w:rsidR="005E1AD1" w:rsidRPr="00613133">
        <w:rPr>
          <w:rFonts w:ascii="Arial" w:hAnsi="Arial" w:cs="Arial"/>
          <w:iCs/>
          <w:color w:val="000000" w:themeColor="text1"/>
          <w:sz w:val="22"/>
          <w:szCs w:val="22"/>
        </w:rPr>
        <w:t>1 ml</w:t>
      </w:r>
      <w:r w:rsidRPr="00613133">
        <w:rPr>
          <w:rFonts w:ascii="Arial" w:hAnsi="Arial" w:cs="Arial"/>
          <w:iCs/>
          <w:color w:val="000000" w:themeColor="text1"/>
          <w:sz w:val="22"/>
          <w:szCs w:val="22"/>
        </w:rPr>
        <w:t>)</w:t>
      </w:r>
    </w:p>
    <w:p w14:paraId="5AC7775F"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Hitrost bolusa nastavljiva med 1-1800 ml/h.</w:t>
      </w:r>
    </w:p>
    <w:p w14:paraId="313B60B6" w14:textId="67594683" w:rsidR="00BE1B9C" w:rsidRPr="00613133" w:rsidRDefault="00613133" w:rsidP="00191C15">
      <w:pPr>
        <w:pStyle w:val="Navadensplet"/>
        <w:shd w:val="clear" w:color="auto" w:fill="FFFFFF"/>
        <w:suppressAutoHyphens/>
        <w:spacing w:before="0" w:beforeAutospacing="0" w:after="0" w:afterAutospacing="0" w:line="276" w:lineRule="auto"/>
        <w:rPr>
          <w:rFonts w:ascii="Arial" w:hAnsi="Arial" w:cs="Arial"/>
          <w:iCs/>
          <w:strike/>
          <w:color w:val="000000" w:themeColor="text1"/>
          <w:sz w:val="22"/>
          <w:szCs w:val="22"/>
        </w:rPr>
      </w:pPr>
      <w:r w:rsidRPr="00613133">
        <w:rPr>
          <w:rFonts w:ascii="Arial" w:hAnsi="Arial" w:cs="Arial"/>
          <w:iCs/>
          <w:color w:val="000000" w:themeColor="text1"/>
          <w:sz w:val="22"/>
          <w:szCs w:val="22"/>
        </w:rPr>
        <w:t xml:space="preserve">- Možna aplikacija </w:t>
      </w:r>
      <w:proofErr w:type="spellStart"/>
      <w:r w:rsidRPr="00613133">
        <w:rPr>
          <w:rFonts w:ascii="Arial" w:hAnsi="Arial" w:cs="Arial"/>
          <w:iCs/>
          <w:color w:val="000000" w:themeColor="text1"/>
          <w:sz w:val="22"/>
          <w:szCs w:val="22"/>
        </w:rPr>
        <w:t>bolusa</w:t>
      </w:r>
      <w:proofErr w:type="spellEnd"/>
    </w:p>
    <w:p w14:paraId="4DFA00DB"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Funkcija KVO</w:t>
      </w:r>
    </w:p>
    <w:p w14:paraId="0D2E5BEE" w14:textId="2F749A62"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strike/>
          <w:color w:val="000000" w:themeColor="text1"/>
          <w:sz w:val="22"/>
          <w:szCs w:val="22"/>
        </w:rPr>
      </w:pPr>
      <w:r w:rsidRPr="00613133">
        <w:rPr>
          <w:rFonts w:ascii="Arial" w:hAnsi="Arial" w:cs="Arial"/>
          <w:iCs/>
          <w:color w:val="000000" w:themeColor="text1"/>
          <w:sz w:val="22"/>
          <w:szCs w:val="22"/>
        </w:rPr>
        <w:t xml:space="preserve">- </w:t>
      </w:r>
      <w:r w:rsidR="0061252C" w:rsidRPr="00613133">
        <w:rPr>
          <w:rFonts w:ascii="Arial" w:hAnsi="Arial" w:cs="Arial"/>
          <w:iCs/>
          <w:color w:val="000000" w:themeColor="text1"/>
          <w:sz w:val="22"/>
          <w:szCs w:val="22"/>
        </w:rPr>
        <w:t xml:space="preserve">možnost nastavitve </w:t>
      </w:r>
      <w:r w:rsidR="00613133" w:rsidRPr="00613133">
        <w:rPr>
          <w:rFonts w:ascii="Arial" w:hAnsi="Arial" w:cs="Arial"/>
          <w:iCs/>
          <w:color w:val="000000" w:themeColor="text1"/>
          <w:sz w:val="22"/>
          <w:szCs w:val="22"/>
        </w:rPr>
        <w:t>KVO</w:t>
      </w:r>
    </w:p>
    <w:p w14:paraId="468965D2" w14:textId="27536112"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Odporen barvni </w:t>
      </w:r>
      <w:r w:rsidR="000F0340" w:rsidRPr="00613133">
        <w:rPr>
          <w:rFonts w:ascii="Arial" w:hAnsi="Arial" w:cs="Arial"/>
          <w:iCs/>
          <w:color w:val="000000" w:themeColor="text1"/>
          <w:sz w:val="22"/>
          <w:szCs w:val="22"/>
        </w:rPr>
        <w:t>zaslon na dotik</w:t>
      </w:r>
    </w:p>
    <w:p w14:paraId="2013F126" w14:textId="0972C462"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Možnost uporabe </w:t>
      </w:r>
      <w:r w:rsidR="000F0340" w:rsidRPr="00613133">
        <w:rPr>
          <w:rFonts w:ascii="Arial" w:hAnsi="Arial" w:cs="Arial"/>
          <w:iCs/>
          <w:color w:val="000000" w:themeColor="text1"/>
          <w:sz w:val="22"/>
          <w:szCs w:val="22"/>
        </w:rPr>
        <w:t>zaslona na dotik</w:t>
      </w:r>
      <w:r w:rsidRPr="00613133">
        <w:rPr>
          <w:rFonts w:ascii="Arial" w:hAnsi="Arial" w:cs="Arial"/>
          <w:iCs/>
          <w:color w:val="000000" w:themeColor="text1"/>
          <w:sz w:val="22"/>
          <w:szCs w:val="22"/>
        </w:rPr>
        <w:t xml:space="preserve"> tudi z rokavicami</w:t>
      </w:r>
    </w:p>
    <w:p w14:paraId="3816F9B3" w14:textId="12E4A1DF"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Možnost nastavitve </w:t>
      </w:r>
      <w:proofErr w:type="spellStart"/>
      <w:r w:rsidRPr="00613133">
        <w:rPr>
          <w:rFonts w:ascii="Arial" w:hAnsi="Arial" w:cs="Arial"/>
          <w:iCs/>
          <w:color w:val="000000" w:themeColor="text1"/>
          <w:sz w:val="22"/>
          <w:szCs w:val="22"/>
        </w:rPr>
        <w:t>okluzijskega</w:t>
      </w:r>
      <w:proofErr w:type="spellEnd"/>
      <w:r w:rsidRPr="00613133">
        <w:rPr>
          <w:rFonts w:ascii="Arial" w:hAnsi="Arial" w:cs="Arial"/>
          <w:iCs/>
          <w:color w:val="000000" w:themeColor="text1"/>
          <w:sz w:val="22"/>
          <w:szCs w:val="22"/>
        </w:rPr>
        <w:t xml:space="preserve"> pritiska –</w:t>
      </w:r>
      <w:r w:rsidR="000F0340" w:rsidRPr="00613133">
        <w:rPr>
          <w:rFonts w:ascii="Arial" w:hAnsi="Arial" w:cs="Arial"/>
          <w:iCs/>
          <w:color w:val="000000" w:themeColor="text1"/>
          <w:sz w:val="22"/>
          <w:szCs w:val="22"/>
        </w:rPr>
        <w:t xml:space="preserve"> najmanj</w:t>
      </w:r>
      <w:r w:rsidRPr="00613133">
        <w:rPr>
          <w:rFonts w:ascii="Arial" w:hAnsi="Arial" w:cs="Arial"/>
          <w:iCs/>
          <w:color w:val="000000" w:themeColor="text1"/>
          <w:sz w:val="22"/>
          <w:szCs w:val="22"/>
        </w:rPr>
        <w:t xml:space="preserve"> 9 stopenj (</w:t>
      </w:r>
      <w:r w:rsidR="002A481E" w:rsidRPr="00613133">
        <w:rPr>
          <w:rFonts w:ascii="Arial" w:hAnsi="Arial" w:cs="Arial"/>
          <w:iCs/>
          <w:color w:val="000000" w:themeColor="text1"/>
          <w:sz w:val="22"/>
          <w:szCs w:val="22"/>
        </w:rPr>
        <w:t xml:space="preserve">vsaj od 100 do 850 </w:t>
      </w:r>
      <w:proofErr w:type="spellStart"/>
      <w:r w:rsidRPr="00613133">
        <w:rPr>
          <w:rFonts w:ascii="Arial" w:hAnsi="Arial" w:cs="Arial"/>
          <w:iCs/>
          <w:color w:val="000000" w:themeColor="text1"/>
          <w:sz w:val="22"/>
          <w:szCs w:val="22"/>
        </w:rPr>
        <w:t>mmHg</w:t>
      </w:r>
      <w:proofErr w:type="spellEnd"/>
      <w:r w:rsidRPr="00613133">
        <w:rPr>
          <w:rFonts w:ascii="Arial" w:hAnsi="Arial" w:cs="Arial"/>
          <w:iCs/>
          <w:color w:val="000000" w:themeColor="text1"/>
          <w:sz w:val="22"/>
          <w:szCs w:val="22"/>
        </w:rPr>
        <w:t>)</w:t>
      </w:r>
    </w:p>
    <w:p w14:paraId="33C33B15" w14:textId="278CBEC2"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Funkcija, ki se uporablja pri aplikaciji </w:t>
      </w:r>
      <w:proofErr w:type="spellStart"/>
      <w:r w:rsidRPr="00613133">
        <w:rPr>
          <w:rFonts w:ascii="Arial" w:hAnsi="Arial" w:cs="Arial"/>
          <w:iCs/>
          <w:color w:val="000000" w:themeColor="text1"/>
          <w:sz w:val="22"/>
          <w:szCs w:val="22"/>
        </w:rPr>
        <w:t>vazoaktivn</w:t>
      </w:r>
      <w:r w:rsidR="00664BAE" w:rsidRPr="00613133">
        <w:rPr>
          <w:rFonts w:ascii="Arial" w:hAnsi="Arial" w:cs="Arial"/>
          <w:iCs/>
          <w:color w:val="000000" w:themeColor="text1"/>
          <w:sz w:val="22"/>
          <w:szCs w:val="22"/>
        </w:rPr>
        <w:t>ih</w:t>
      </w:r>
      <w:proofErr w:type="spellEnd"/>
      <w:r w:rsidR="00664BAE" w:rsidRPr="00613133">
        <w:rPr>
          <w:rFonts w:ascii="Arial" w:hAnsi="Arial" w:cs="Arial"/>
          <w:iCs/>
          <w:color w:val="000000" w:themeColor="text1"/>
          <w:sz w:val="22"/>
          <w:szCs w:val="22"/>
        </w:rPr>
        <w:t xml:space="preserve"> zdravil. Na dveh </w:t>
      </w:r>
      <w:proofErr w:type="spellStart"/>
      <w:r w:rsidR="00664BAE" w:rsidRPr="00613133">
        <w:rPr>
          <w:rFonts w:ascii="Arial" w:hAnsi="Arial" w:cs="Arial"/>
          <w:iCs/>
          <w:color w:val="000000" w:themeColor="text1"/>
          <w:sz w:val="22"/>
          <w:szCs w:val="22"/>
        </w:rPr>
        <w:t>perfuzorjih</w:t>
      </w:r>
      <w:proofErr w:type="spellEnd"/>
      <w:r w:rsidR="00664BAE" w:rsidRPr="00613133">
        <w:rPr>
          <w:rFonts w:ascii="Arial" w:hAnsi="Arial" w:cs="Arial"/>
          <w:iCs/>
          <w:color w:val="000000" w:themeColor="text1"/>
          <w:sz w:val="22"/>
          <w:szCs w:val="22"/>
        </w:rPr>
        <w:t xml:space="preserve"> </w:t>
      </w:r>
      <w:r w:rsidRPr="00613133">
        <w:rPr>
          <w:rFonts w:ascii="Arial" w:hAnsi="Arial" w:cs="Arial"/>
          <w:iCs/>
          <w:color w:val="000000" w:themeColor="text1"/>
          <w:sz w:val="22"/>
          <w:szCs w:val="22"/>
        </w:rPr>
        <w:t>se iz knjižnice zdravil izbere isto zdravilo z enako koncentraci</w:t>
      </w:r>
      <w:r w:rsidR="00664BAE" w:rsidRPr="00613133">
        <w:rPr>
          <w:rFonts w:ascii="Arial" w:hAnsi="Arial" w:cs="Arial"/>
          <w:iCs/>
          <w:color w:val="000000" w:themeColor="text1"/>
          <w:sz w:val="22"/>
          <w:szCs w:val="22"/>
        </w:rPr>
        <w:t xml:space="preserve">jo. Ob izteku infuzije na prvem </w:t>
      </w:r>
      <w:proofErr w:type="spellStart"/>
      <w:r w:rsidRPr="00613133">
        <w:rPr>
          <w:rFonts w:ascii="Arial" w:hAnsi="Arial" w:cs="Arial"/>
          <w:iCs/>
          <w:color w:val="000000" w:themeColor="text1"/>
          <w:sz w:val="22"/>
          <w:szCs w:val="22"/>
        </w:rPr>
        <w:t>perfuzorju</w:t>
      </w:r>
      <w:proofErr w:type="spellEnd"/>
      <w:r w:rsidRPr="00613133">
        <w:rPr>
          <w:rFonts w:ascii="Arial" w:hAnsi="Arial" w:cs="Arial"/>
          <w:iCs/>
          <w:color w:val="000000" w:themeColor="text1"/>
          <w:sz w:val="22"/>
          <w:szCs w:val="22"/>
        </w:rPr>
        <w:t xml:space="preserve">, drugi </w:t>
      </w:r>
      <w:proofErr w:type="spellStart"/>
      <w:r w:rsidRPr="00613133">
        <w:rPr>
          <w:rFonts w:ascii="Arial" w:hAnsi="Arial" w:cs="Arial"/>
          <w:iCs/>
          <w:color w:val="000000" w:themeColor="text1"/>
          <w:sz w:val="22"/>
          <w:szCs w:val="22"/>
        </w:rPr>
        <w:t>perfuzor</w:t>
      </w:r>
      <w:proofErr w:type="spellEnd"/>
      <w:r w:rsidRPr="00613133">
        <w:rPr>
          <w:rFonts w:ascii="Arial" w:hAnsi="Arial" w:cs="Arial"/>
          <w:iCs/>
          <w:color w:val="000000" w:themeColor="text1"/>
          <w:sz w:val="22"/>
          <w:szCs w:val="22"/>
        </w:rPr>
        <w:t xml:space="preserve"> samodejno začne </w:t>
      </w:r>
      <w:proofErr w:type="spellStart"/>
      <w:r w:rsidRPr="00613133">
        <w:rPr>
          <w:rFonts w:ascii="Arial" w:hAnsi="Arial" w:cs="Arial"/>
          <w:iCs/>
          <w:color w:val="000000" w:themeColor="text1"/>
          <w:sz w:val="22"/>
          <w:szCs w:val="22"/>
        </w:rPr>
        <w:t>infundirat</w:t>
      </w:r>
      <w:r w:rsidR="00664BAE" w:rsidRPr="00613133">
        <w:rPr>
          <w:rFonts w:ascii="Arial" w:hAnsi="Arial" w:cs="Arial"/>
          <w:iCs/>
          <w:color w:val="000000" w:themeColor="text1"/>
          <w:sz w:val="22"/>
          <w:szCs w:val="22"/>
        </w:rPr>
        <w:t>i</w:t>
      </w:r>
      <w:proofErr w:type="spellEnd"/>
      <w:r w:rsidR="00664BAE" w:rsidRPr="00613133">
        <w:rPr>
          <w:rFonts w:ascii="Arial" w:hAnsi="Arial" w:cs="Arial"/>
          <w:iCs/>
          <w:color w:val="000000" w:themeColor="text1"/>
          <w:sz w:val="22"/>
          <w:szCs w:val="22"/>
        </w:rPr>
        <w:t xml:space="preserve"> za zagotovitev neprekinjenega </w:t>
      </w:r>
      <w:r w:rsidRPr="00613133">
        <w:rPr>
          <w:rFonts w:ascii="Arial" w:hAnsi="Arial" w:cs="Arial"/>
          <w:iCs/>
          <w:color w:val="000000" w:themeColor="text1"/>
          <w:sz w:val="22"/>
          <w:szCs w:val="22"/>
        </w:rPr>
        <w:lastRenderedPageBreak/>
        <w:t>dovajanja zdravila (s tem se izognemo padcu/dvigu tla</w:t>
      </w:r>
      <w:r w:rsidR="00664BAE" w:rsidRPr="00613133">
        <w:rPr>
          <w:rFonts w:ascii="Arial" w:hAnsi="Arial" w:cs="Arial"/>
          <w:iCs/>
          <w:color w:val="000000" w:themeColor="text1"/>
          <w:sz w:val="22"/>
          <w:szCs w:val="22"/>
        </w:rPr>
        <w:t xml:space="preserve">ka zaradi </w:t>
      </w:r>
      <w:proofErr w:type="spellStart"/>
      <w:r w:rsidR="00664BAE" w:rsidRPr="00613133">
        <w:rPr>
          <w:rFonts w:ascii="Arial" w:hAnsi="Arial" w:cs="Arial"/>
          <w:iCs/>
          <w:color w:val="000000" w:themeColor="text1"/>
          <w:sz w:val="22"/>
          <w:szCs w:val="22"/>
        </w:rPr>
        <w:t>neinfundiranja</w:t>
      </w:r>
      <w:proofErr w:type="spellEnd"/>
      <w:r w:rsidR="00664BAE" w:rsidRPr="00613133">
        <w:rPr>
          <w:rFonts w:ascii="Arial" w:hAnsi="Arial" w:cs="Arial"/>
          <w:iCs/>
          <w:color w:val="000000" w:themeColor="text1"/>
          <w:sz w:val="22"/>
          <w:szCs w:val="22"/>
        </w:rPr>
        <w:t xml:space="preserve"> v času </w:t>
      </w:r>
      <w:r w:rsidRPr="00613133">
        <w:rPr>
          <w:rFonts w:ascii="Arial" w:hAnsi="Arial" w:cs="Arial"/>
          <w:iCs/>
          <w:color w:val="000000" w:themeColor="text1"/>
          <w:sz w:val="22"/>
          <w:szCs w:val="22"/>
        </w:rPr>
        <w:t>menjave brizgalke)</w:t>
      </w:r>
    </w:p>
    <w:p w14:paraId="63BE5D02"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Samodejen izračun pretoka ob vnosu časa infuzije.</w:t>
      </w:r>
    </w:p>
    <w:p w14:paraId="19030167" w14:textId="0EE22AB9"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Samodejen izračun pretoka na osnovi telesne teže, volu</w:t>
      </w:r>
      <w:r w:rsidR="00664BAE" w:rsidRPr="00613133">
        <w:rPr>
          <w:rFonts w:ascii="Arial" w:hAnsi="Arial" w:cs="Arial"/>
          <w:iCs/>
          <w:color w:val="000000" w:themeColor="text1"/>
          <w:sz w:val="22"/>
          <w:szCs w:val="22"/>
        </w:rPr>
        <w:t xml:space="preserve">mna in koncentracije učinkovine </w:t>
      </w:r>
      <w:r w:rsidRPr="00613133">
        <w:rPr>
          <w:rFonts w:ascii="Arial" w:hAnsi="Arial" w:cs="Arial"/>
          <w:iCs/>
          <w:color w:val="000000" w:themeColor="text1"/>
          <w:sz w:val="22"/>
          <w:szCs w:val="22"/>
        </w:rPr>
        <w:t>(</w:t>
      </w:r>
      <w:proofErr w:type="spellStart"/>
      <w:r w:rsidRPr="00613133">
        <w:rPr>
          <w:rFonts w:ascii="Arial" w:hAnsi="Arial" w:cs="Arial"/>
          <w:iCs/>
          <w:color w:val="000000" w:themeColor="text1"/>
          <w:sz w:val="22"/>
          <w:szCs w:val="22"/>
        </w:rPr>
        <w:t>Dose</w:t>
      </w:r>
      <w:proofErr w:type="spellEnd"/>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Rate</w:t>
      </w:r>
      <w:proofErr w:type="spellEnd"/>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Calculation</w:t>
      </w:r>
      <w:proofErr w:type="spellEnd"/>
      <w:r w:rsidRPr="00613133">
        <w:rPr>
          <w:rFonts w:ascii="Arial" w:hAnsi="Arial" w:cs="Arial"/>
          <w:iCs/>
          <w:color w:val="000000" w:themeColor="text1"/>
          <w:sz w:val="22"/>
          <w:szCs w:val="22"/>
        </w:rPr>
        <w:t>).</w:t>
      </w:r>
    </w:p>
    <w:p w14:paraId="23598092"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spremembe pretoka brez zaustavitve infuzije.</w:t>
      </w:r>
    </w:p>
    <w:p w14:paraId="3BA624B3" w14:textId="6BF95EB9"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Perfuzor</w:t>
      </w:r>
      <w:proofErr w:type="spellEnd"/>
      <w:r w:rsidRPr="00613133">
        <w:rPr>
          <w:rFonts w:ascii="Arial" w:hAnsi="Arial" w:cs="Arial"/>
          <w:iCs/>
          <w:color w:val="000000" w:themeColor="text1"/>
          <w:sz w:val="22"/>
          <w:szCs w:val="22"/>
        </w:rPr>
        <w:t xml:space="preserve"> ima vgrajen sistem proti prostemu pretoku zdravila</w:t>
      </w:r>
      <w:r w:rsidR="00F429B9" w:rsidRPr="00613133">
        <w:rPr>
          <w:rFonts w:ascii="Arial" w:hAnsi="Arial" w:cs="Arial"/>
          <w:iCs/>
          <w:color w:val="000000" w:themeColor="text1"/>
          <w:sz w:val="22"/>
          <w:szCs w:val="22"/>
        </w:rPr>
        <w:t xml:space="preserve"> (v času delovanja in mirovanja)</w:t>
      </w:r>
    </w:p>
    <w:p w14:paraId="6F64C209" w14:textId="584B9F18"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Možne enote pri </w:t>
      </w:r>
      <w:proofErr w:type="spellStart"/>
      <w:r w:rsidRPr="00613133">
        <w:rPr>
          <w:rFonts w:ascii="Arial" w:hAnsi="Arial" w:cs="Arial"/>
          <w:iCs/>
          <w:color w:val="000000" w:themeColor="text1"/>
          <w:sz w:val="22"/>
          <w:szCs w:val="22"/>
        </w:rPr>
        <w:t>Dose</w:t>
      </w:r>
      <w:proofErr w:type="spellEnd"/>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Rate</w:t>
      </w:r>
      <w:proofErr w:type="spellEnd"/>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Calculation</w:t>
      </w:r>
      <w:proofErr w:type="spellEnd"/>
      <w:r w:rsidRPr="00613133">
        <w:rPr>
          <w:rFonts w:ascii="Arial" w:hAnsi="Arial" w:cs="Arial"/>
          <w:iCs/>
          <w:color w:val="000000" w:themeColor="text1"/>
          <w:sz w:val="22"/>
          <w:szCs w:val="22"/>
        </w:rPr>
        <w:t>: nanogram (</w:t>
      </w:r>
      <w:proofErr w:type="spellStart"/>
      <w:r w:rsidRPr="00613133">
        <w:rPr>
          <w:rFonts w:ascii="Arial" w:hAnsi="Arial" w:cs="Arial"/>
          <w:iCs/>
          <w:color w:val="000000" w:themeColor="text1"/>
          <w:sz w:val="22"/>
          <w:szCs w:val="22"/>
        </w:rPr>
        <w:t>ng</w:t>
      </w:r>
      <w:proofErr w:type="spellEnd"/>
      <w:r w:rsidRPr="00613133">
        <w:rPr>
          <w:rFonts w:ascii="Arial" w:hAnsi="Arial" w:cs="Arial"/>
          <w:iCs/>
          <w:color w:val="000000" w:themeColor="text1"/>
          <w:sz w:val="22"/>
          <w:szCs w:val="22"/>
        </w:rPr>
        <w:t>),</w:t>
      </w:r>
      <w:r w:rsidR="00664BAE" w:rsidRPr="00613133">
        <w:rPr>
          <w:rFonts w:ascii="Arial" w:hAnsi="Arial" w:cs="Arial"/>
          <w:iCs/>
          <w:color w:val="000000" w:themeColor="text1"/>
          <w:sz w:val="22"/>
          <w:szCs w:val="22"/>
        </w:rPr>
        <w:t xml:space="preserve"> mikrogram (µg), miligram (mg), gram (g), </w:t>
      </w:r>
      <w:r w:rsidRPr="00613133">
        <w:rPr>
          <w:rFonts w:ascii="Arial" w:hAnsi="Arial" w:cs="Arial"/>
          <w:iCs/>
          <w:color w:val="000000" w:themeColor="text1"/>
          <w:sz w:val="22"/>
          <w:szCs w:val="22"/>
        </w:rPr>
        <w:t>mili Internacionalne enote (</w:t>
      </w:r>
      <w:proofErr w:type="spellStart"/>
      <w:r w:rsidRPr="00613133">
        <w:rPr>
          <w:rFonts w:ascii="Arial" w:hAnsi="Arial" w:cs="Arial"/>
          <w:iCs/>
          <w:color w:val="000000" w:themeColor="text1"/>
          <w:sz w:val="22"/>
          <w:szCs w:val="22"/>
        </w:rPr>
        <w:t>mlU</w:t>
      </w:r>
      <w:proofErr w:type="spellEnd"/>
      <w:r w:rsidRPr="00613133">
        <w:rPr>
          <w:rFonts w:ascii="Arial" w:hAnsi="Arial" w:cs="Arial"/>
          <w:iCs/>
          <w:color w:val="000000" w:themeColor="text1"/>
          <w:sz w:val="22"/>
          <w:szCs w:val="22"/>
        </w:rPr>
        <w:t>), Internacionalne enote (IU), ki</w:t>
      </w:r>
      <w:r w:rsidR="00664BAE" w:rsidRPr="00613133">
        <w:rPr>
          <w:rFonts w:ascii="Arial" w:hAnsi="Arial" w:cs="Arial"/>
          <w:iCs/>
          <w:color w:val="000000" w:themeColor="text1"/>
          <w:sz w:val="22"/>
          <w:szCs w:val="22"/>
        </w:rPr>
        <w:t>lo Internacionalne enote (</w:t>
      </w:r>
      <w:proofErr w:type="spellStart"/>
      <w:r w:rsidR="00664BAE" w:rsidRPr="00613133">
        <w:rPr>
          <w:rFonts w:ascii="Arial" w:hAnsi="Arial" w:cs="Arial"/>
          <w:iCs/>
          <w:color w:val="000000" w:themeColor="text1"/>
          <w:sz w:val="22"/>
          <w:szCs w:val="22"/>
        </w:rPr>
        <w:t>klU</w:t>
      </w:r>
      <w:proofErr w:type="spellEnd"/>
      <w:r w:rsidR="00664BAE"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milion</w:t>
      </w:r>
      <w:proofErr w:type="spellEnd"/>
      <w:r w:rsidRPr="00613133">
        <w:rPr>
          <w:rFonts w:ascii="Arial" w:hAnsi="Arial" w:cs="Arial"/>
          <w:iCs/>
          <w:color w:val="000000" w:themeColor="text1"/>
          <w:sz w:val="22"/>
          <w:szCs w:val="22"/>
        </w:rPr>
        <w:t xml:space="preserve"> Internacionalne enote (MIU), mili mol </w:t>
      </w:r>
      <w:r w:rsidR="00664BAE" w:rsidRPr="00613133">
        <w:rPr>
          <w:rFonts w:ascii="Arial" w:hAnsi="Arial" w:cs="Arial"/>
          <w:iCs/>
          <w:color w:val="000000" w:themeColor="text1"/>
          <w:sz w:val="22"/>
          <w:szCs w:val="22"/>
        </w:rPr>
        <w:t>(</w:t>
      </w:r>
      <w:proofErr w:type="spellStart"/>
      <w:r w:rsidR="00664BAE" w:rsidRPr="00613133">
        <w:rPr>
          <w:rFonts w:ascii="Arial" w:hAnsi="Arial" w:cs="Arial"/>
          <w:iCs/>
          <w:color w:val="000000" w:themeColor="text1"/>
          <w:sz w:val="22"/>
          <w:szCs w:val="22"/>
        </w:rPr>
        <w:t>mmol</w:t>
      </w:r>
      <w:proofErr w:type="spellEnd"/>
      <w:r w:rsidR="00664BAE" w:rsidRPr="00613133">
        <w:rPr>
          <w:rFonts w:ascii="Arial" w:hAnsi="Arial" w:cs="Arial"/>
          <w:iCs/>
          <w:color w:val="000000" w:themeColor="text1"/>
          <w:sz w:val="22"/>
          <w:szCs w:val="22"/>
        </w:rPr>
        <w:t xml:space="preserve">), mili </w:t>
      </w:r>
      <w:proofErr w:type="spellStart"/>
      <w:r w:rsidR="00664BAE" w:rsidRPr="00613133">
        <w:rPr>
          <w:rFonts w:ascii="Arial" w:hAnsi="Arial" w:cs="Arial"/>
          <w:iCs/>
          <w:color w:val="000000" w:themeColor="text1"/>
          <w:sz w:val="22"/>
          <w:szCs w:val="22"/>
        </w:rPr>
        <w:t>equivalenti</w:t>
      </w:r>
      <w:proofErr w:type="spellEnd"/>
      <w:r w:rsidR="00664BAE" w:rsidRPr="00613133">
        <w:rPr>
          <w:rFonts w:ascii="Arial" w:hAnsi="Arial" w:cs="Arial"/>
          <w:iCs/>
          <w:color w:val="000000" w:themeColor="text1"/>
          <w:sz w:val="22"/>
          <w:szCs w:val="22"/>
        </w:rPr>
        <w:t xml:space="preserve"> (</w:t>
      </w:r>
      <w:proofErr w:type="spellStart"/>
      <w:r w:rsidR="00664BAE" w:rsidRPr="00613133">
        <w:rPr>
          <w:rFonts w:ascii="Arial" w:hAnsi="Arial" w:cs="Arial"/>
          <w:iCs/>
          <w:color w:val="000000" w:themeColor="text1"/>
          <w:sz w:val="22"/>
          <w:szCs w:val="22"/>
        </w:rPr>
        <w:t>mEq</w:t>
      </w:r>
      <w:proofErr w:type="spellEnd"/>
      <w:r w:rsidR="00664BAE" w:rsidRPr="00613133">
        <w:rPr>
          <w:rFonts w:ascii="Arial" w:hAnsi="Arial" w:cs="Arial"/>
          <w:iCs/>
          <w:color w:val="000000" w:themeColor="text1"/>
          <w:sz w:val="22"/>
          <w:szCs w:val="22"/>
        </w:rPr>
        <w:t xml:space="preserve">), kalorije (kcal), </w:t>
      </w:r>
      <w:r w:rsidRPr="00613133">
        <w:rPr>
          <w:rFonts w:ascii="Arial" w:hAnsi="Arial" w:cs="Arial"/>
          <w:iCs/>
          <w:color w:val="000000" w:themeColor="text1"/>
          <w:sz w:val="22"/>
          <w:szCs w:val="22"/>
        </w:rPr>
        <w:t>površina (m2).</w:t>
      </w:r>
    </w:p>
    <w:p w14:paraId="2518BAC7"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Ob vklopu črpalka prepozna VTBI brizgalke</w:t>
      </w:r>
    </w:p>
    <w:p w14:paraId="52E6502D" w14:textId="33A455DB"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Osvetljen barvni prikazovalnik kaže trenutno hitrost pretoka, količi</w:t>
      </w:r>
      <w:r w:rsidR="00664BAE" w:rsidRPr="00613133">
        <w:rPr>
          <w:rFonts w:ascii="Arial" w:hAnsi="Arial" w:cs="Arial"/>
          <w:iCs/>
          <w:color w:val="000000" w:themeColor="text1"/>
          <w:sz w:val="22"/>
          <w:szCs w:val="22"/>
        </w:rPr>
        <w:t xml:space="preserve">no iztočene infuzije, delovanje </w:t>
      </w:r>
      <w:r w:rsidRPr="00613133">
        <w:rPr>
          <w:rFonts w:ascii="Arial" w:hAnsi="Arial" w:cs="Arial"/>
          <w:iCs/>
          <w:color w:val="000000" w:themeColor="text1"/>
          <w:sz w:val="22"/>
          <w:szCs w:val="22"/>
        </w:rPr>
        <w:t>na omrežno napetost ali na baterijo, čas preostale baterije, indikator delovanja črpalke, sporočilo</w:t>
      </w:r>
      <w:r w:rsidR="00664BAE" w:rsidRPr="00613133">
        <w:rPr>
          <w:rFonts w:ascii="Arial" w:hAnsi="Arial" w:cs="Arial"/>
          <w:iCs/>
          <w:color w:val="000000" w:themeColor="text1"/>
          <w:sz w:val="22"/>
          <w:szCs w:val="22"/>
        </w:rPr>
        <w:t xml:space="preserve"> </w:t>
      </w:r>
      <w:r w:rsidRPr="00613133">
        <w:rPr>
          <w:rFonts w:ascii="Arial" w:hAnsi="Arial" w:cs="Arial"/>
          <w:iCs/>
          <w:color w:val="000000" w:themeColor="text1"/>
          <w:sz w:val="22"/>
          <w:szCs w:val="22"/>
        </w:rPr>
        <w:t xml:space="preserve">o vzroku alarma, ime zdravila, možnost </w:t>
      </w:r>
      <w:proofErr w:type="spellStart"/>
      <w:r w:rsidRPr="00613133">
        <w:rPr>
          <w:rFonts w:ascii="Arial" w:hAnsi="Arial" w:cs="Arial"/>
          <w:iCs/>
          <w:color w:val="000000" w:themeColor="text1"/>
          <w:sz w:val="22"/>
          <w:szCs w:val="22"/>
        </w:rPr>
        <w:t>bolusa</w:t>
      </w:r>
      <w:proofErr w:type="spellEnd"/>
      <w:r w:rsidRPr="00613133">
        <w:rPr>
          <w:rFonts w:ascii="Arial" w:hAnsi="Arial" w:cs="Arial"/>
          <w:iCs/>
          <w:color w:val="000000" w:themeColor="text1"/>
          <w:sz w:val="22"/>
          <w:szCs w:val="22"/>
        </w:rPr>
        <w:t xml:space="preserve">, vrednost </w:t>
      </w:r>
      <w:proofErr w:type="spellStart"/>
      <w:r w:rsidRPr="00613133">
        <w:rPr>
          <w:rFonts w:ascii="Arial" w:hAnsi="Arial" w:cs="Arial"/>
          <w:iCs/>
          <w:color w:val="000000" w:themeColor="text1"/>
          <w:sz w:val="22"/>
          <w:szCs w:val="22"/>
        </w:rPr>
        <w:t>okluzijskega</w:t>
      </w:r>
      <w:proofErr w:type="spellEnd"/>
      <w:r w:rsidRPr="00613133">
        <w:rPr>
          <w:rFonts w:ascii="Arial" w:hAnsi="Arial" w:cs="Arial"/>
          <w:iCs/>
          <w:color w:val="000000" w:themeColor="text1"/>
          <w:sz w:val="22"/>
          <w:szCs w:val="22"/>
        </w:rPr>
        <w:t xml:space="preserve"> pritiska v </w:t>
      </w:r>
      <w:proofErr w:type="spellStart"/>
      <w:r w:rsidRPr="00613133">
        <w:rPr>
          <w:rFonts w:ascii="Arial" w:hAnsi="Arial" w:cs="Arial"/>
          <w:iCs/>
          <w:color w:val="000000" w:themeColor="text1"/>
          <w:sz w:val="22"/>
          <w:szCs w:val="22"/>
        </w:rPr>
        <w:t>mmHg</w:t>
      </w:r>
      <w:proofErr w:type="spellEnd"/>
      <w:r w:rsidRPr="00613133">
        <w:rPr>
          <w:rFonts w:ascii="Arial" w:hAnsi="Arial" w:cs="Arial"/>
          <w:iCs/>
          <w:color w:val="000000" w:themeColor="text1"/>
          <w:sz w:val="22"/>
          <w:szCs w:val="22"/>
        </w:rPr>
        <w:t>.</w:t>
      </w:r>
    </w:p>
    <w:p w14:paraId="689E9E98"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Uporabnik lahko spreminja želeni pogled ekrana (brizgalka/vrednosti)</w:t>
      </w:r>
    </w:p>
    <w:p w14:paraId="652D188E" w14:textId="7A29C45F"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Barvni ekran ima možnost vizualne projekcije vstavljene </w:t>
      </w:r>
      <w:r w:rsidR="00664BAE" w:rsidRPr="00613133">
        <w:rPr>
          <w:rFonts w:ascii="Arial" w:hAnsi="Arial" w:cs="Arial"/>
          <w:iCs/>
          <w:color w:val="000000" w:themeColor="text1"/>
          <w:sz w:val="22"/>
          <w:szCs w:val="22"/>
        </w:rPr>
        <w:t xml:space="preserve">brizgalke s preostalim volumnom </w:t>
      </w:r>
      <w:r w:rsidRPr="00613133">
        <w:rPr>
          <w:rFonts w:ascii="Arial" w:hAnsi="Arial" w:cs="Arial"/>
          <w:iCs/>
          <w:color w:val="000000" w:themeColor="text1"/>
          <w:sz w:val="22"/>
          <w:szCs w:val="22"/>
        </w:rPr>
        <w:t>zdravila</w:t>
      </w:r>
    </w:p>
    <w:p w14:paraId="2D1B3EA8" w14:textId="4EA2DD7F"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merjenja vmesnega volumna in časa z možnost</w:t>
      </w:r>
      <w:r w:rsidR="00664BAE" w:rsidRPr="00613133">
        <w:rPr>
          <w:rFonts w:ascii="Arial" w:hAnsi="Arial" w:cs="Arial"/>
          <w:iCs/>
          <w:color w:val="000000" w:themeColor="text1"/>
          <w:sz w:val="22"/>
          <w:szCs w:val="22"/>
        </w:rPr>
        <w:t xml:space="preserve">jo </w:t>
      </w:r>
      <w:proofErr w:type="spellStart"/>
      <w:r w:rsidR="00664BAE" w:rsidRPr="00613133">
        <w:rPr>
          <w:rFonts w:ascii="Arial" w:hAnsi="Arial" w:cs="Arial"/>
          <w:iCs/>
          <w:color w:val="000000" w:themeColor="text1"/>
          <w:sz w:val="22"/>
          <w:szCs w:val="22"/>
        </w:rPr>
        <w:t>resetiranja</w:t>
      </w:r>
      <w:proofErr w:type="spellEnd"/>
      <w:r w:rsidR="00664BAE" w:rsidRPr="00613133">
        <w:rPr>
          <w:rFonts w:ascii="Arial" w:hAnsi="Arial" w:cs="Arial"/>
          <w:iCs/>
          <w:color w:val="000000" w:themeColor="text1"/>
          <w:sz w:val="22"/>
          <w:szCs w:val="22"/>
        </w:rPr>
        <w:t xml:space="preserve"> teh podatkov med </w:t>
      </w:r>
      <w:r w:rsidRPr="00613133">
        <w:rPr>
          <w:rFonts w:ascii="Arial" w:hAnsi="Arial" w:cs="Arial"/>
          <w:iCs/>
          <w:color w:val="000000" w:themeColor="text1"/>
          <w:sz w:val="22"/>
          <w:szCs w:val="22"/>
        </w:rPr>
        <w:t>trajanjem infuzije.</w:t>
      </w:r>
    </w:p>
    <w:p w14:paraId="093F756C" w14:textId="57851F21"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Črpalka shrani zadnje nastavljene funkcije </w:t>
      </w:r>
      <w:r w:rsidR="00613133" w:rsidRPr="00613133">
        <w:rPr>
          <w:rFonts w:ascii="Arial" w:hAnsi="Arial" w:cs="Arial"/>
          <w:iCs/>
          <w:color w:val="000000" w:themeColor="text1"/>
          <w:sz w:val="22"/>
          <w:szCs w:val="22"/>
        </w:rPr>
        <w:t>(v</w:t>
      </w:r>
      <w:r w:rsidR="003644BD" w:rsidRPr="00613133">
        <w:rPr>
          <w:rFonts w:ascii="Arial" w:hAnsi="Arial" w:cs="Arial"/>
          <w:iCs/>
          <w:color w:val="000000" w:themeColor="text1"/>
          <w:sz w:val="22"/>
          <w:szCs w:val="22"/>
        </w:rPr>
        <w:t xml:space="preserve"> mirovanju</w:t>
      </w:r>
      <w:r w:rsidR="00F737E9" w:rsidRPr="00613133">
        <w:rPr>
          <w:rFonts w:ascii="Arial" w:hAnsi="Arial" w:cs="Arial"/>
          <w:iCs/>
          <w:color w:val="000000" w:themeColor="text1"/>
          <w:sz w:val="22"/>
          <w:szCs w:val="22"/>
        </w:rPr>
        <w:t xml:space="preserve"> </w:t>
      </w:r>
      <w:r w:rsidRPr="00613133">
        <w:rPr>
          <w:rFonts w:ascii="Arial" w:hAnsi="Arial" w:cs="Arial"/>
          <w:iCs/>
          <w:color w:val="000000" w:themeColor="text1"/>
          <w:sz w:val="22"/>
          <w:szCs w:val="22"/>
        </w:rPr>
        <w:t>1min-24h)</w:t>
      </w:r>
    </w:p>
    <w:p w14:paraId="62886129" w14:textId="4B036673"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Pomnilnik za zdravila in njihov način uporabe (najmanj 5.000 zdravil, najmanj 25 </w:t>
      </w:r>
      <w:r w:rsidR="00664BAE" w:rsidRPr="00613133">
        <w:rPr>
          <w:rFonts w:ascii="Arial" w:hAnsi="Arial" w:cs="Arial"/>
          <w:iCs/>
          <w:color w:val="000000" w:themeColor="text1"/>
          <w:sz w:val="22"/>
          <w:szCs w:val="22"/>
        </w:rPr>
        <w:t xml:space="preserve">kategorij, </w:t>
      </w:r>
      <w:r w:rsidRPr="00613133">
        <w:rPr>
          <w:rFonts w:ascii="Arial" w:hAnsi="Arial" w:cs="Arial"/>
          <w:iCs/>
          <w:color w:val="000000" w:themeColor="text1"/>
          <w:sz w:val="22"/>
          <w:szCs w:val="22"/>
        </w:rPr>
        <w:t>najmanj 32 različnih profilov pacientov).</w:t>
      </w:r>
    </w:p>
    <w:p w14:paraId="25045330"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nastavitve imena zdravila iz baze zdravil, ko infuzija že teče (urgentni primeri).</w:t>
      </w:r>
    </w:p>
    <w:p w14:paraId="179CB743" w14:textId="7F5CF34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Hitri zagon - možnost naknadne nastavitve knjižnice zdravil, o</w:t>
      </w:r>
      <w:r w:rsidR="00664BAE" w:rsidRPr="00613133">
        <w:rPr>
          <w:rFonts w:ascii="Arial" w:hAnsi="Arial" w:cs="Arial"/>
          <w:iCs/>
          <w:color w:val="000000" w:themeColor="text1"/>
          <w:sz w:val="22"/>
          <w:szCs w:val="22"/>
        </w:rPr>
        <w:t xml:space="preserve">b že aktivni infuziji (urgentni </w:t>
      </w:r>
      <w:r w:rsidRPr="00613133">
        <w:rPr>
          <w:rFonts w:ascii="Arial" w:hAnsi="Arial" w:cs="Arial"/>
          <w:iCs/>
          <w:color w:val="000000" w:themeColor="text1"/>
          <w:sz w:val="22"/>
          <w:szCs w:val="22"/>
        </w:rPr>
        <w:t>primeri)</w:t>
      </w:r>
    </w:p>
    <w:p w14:paraId="1CF909AE" w14:textId="64FD93B5"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dajanja bolusa z začasnim prikazovanjem pretoka, mo</w:t>
      </w:r>
      <w:r w:rsidR="00664BAE" w:rsidRPr="00613133">
        <w:rPr>
          <w:rFonts w:ascii="Arial" w:hAnsi="Arial" w:cs="Arial"/>
          <w:iCs/>
          <w:color w:val="000000" w:themeColor="text1"/>
          <w:sz w:val="22"/>
          <w:szCs w:val="22"/>
        </w:rPr>
        <w:t xml:space="preserve">žnostjo </w:t>
      </w:r>
      <w:proofErr w:type="spellStart"/>
      <w:r w:rsidR="00664BAE" w:rsidRPr="00613133">
        <w:rPr>
          <w:rFonts w:ascii="Arial" w:hAnsi="Arial" w:cs="Arial"/>
          <w:iCs/>
          <w:color w:val="000000" w:themeColor="text1"/>
          <w:sz w:val="22"/>
          <w:szCs w:val="22"/>
        </w:rPr>
        <w:t>prednastavitve</w:t>
      </w:r>
      <w:proofErr w:type="spellEnd"/>
      <w:r w:rsidR="00664BAE" w:rsidRPr="00613133">
        <w:rPr>
          <w:rFonts w:ascii="Arial" w:hAnsi="Arial" w:cs="Arial"/>
          <w:iCs/>
          <w:color w:val="000000" w:themeColor="text1"/>
          <w:sz w:val="22"/>
          <w:szCs w:val="22"/>
        </w:rPr>
        <w:t xml:space="preserve"> količine </w:t>
      </w:r>
      <w:proofErr w:type="spellStart"/>
      <w:r w:rsidRPr="00613133">
        <w:rPr>
          <w:rFonts w:ascii="Arial" w:hAnsi="Arial" w:cs="Arial"/>
          <w:iCs/>
          <w:color w:val="000000" w:themeColor="text1"/>
          <w:sz w:val="22"/>
          <w:szCs w:val="22"/>
        </w:rPr>
        <w:t>bolusa</w:t>
      </w:r>
      <w:proofErr w:type="spellEnd"/>
      <w:r w:rsidRPr="00613133">
        <w:rPr>
          <w:rFonts w:ascii="Arial" w:hAnsi="Arial" w:cs="Arial"/>
          <w:iCs/>
          <w:color w:val="000000" w:themeColor="text1"/>
          <w:sz w:val="22"/>
          <w:szCs w:val="22"/>
        </w:rPr>
        <w:t xml:space="preserve"> in časa trajanja bolusa, in povrnitev v prvotno stanje.</w:t>
      </w:r>
    </w:p>
    <w:p w14:paraId="18F51FC5" w14:textId="29082143"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Delovanje na akumulatorsko baterijo najmanj </w:t>
      </w:r>
      <w:r w:rsidR="00A342F8" w:rsidRPr="00613133">
        <w:rPr>
          <w:rFonts w:ascii="Arial" w:hAnsi="Arial" w:cs="Arial"/>
          <w:iCs/>
          <w:color w:val="000000" w:themeColor="text1"/>
          <w:sz w:val="22"/>
          <w:szCs w:val="22"/>
        </w:rPr>
        <w:t>1</w:t>
      </w:r>
      <w:r w:rsidR="00D173D8" w:rsidRPr="00613133">
        <w:rPr>
          <w:rFonts w:ascii="Arial" w:hAnsi="Arial" w:cs="Arial"/>
          <w:iCs/>
          <w:color w:val="000000" w:themeColor="text1"/>
          <w:sz w:val="22"/>
          <w:szCs w:val="22"/>
        </w:rPr>
        <w:t>0</w:t>
      </w:r>
      <w:r w:rsidR="00A342F8" w:rsidRPr="00613133">
        <w:rPr>
          <w:rFonts w:ascii="Arial" w:hAnsi="Arial" w:cs="Arial"/>
          <w:iCs/>
          <w:color w:val="000000" w:themeColor="text1"/>
          <w:sz w:val="22"/>
          <w:szCs w:val="22"/>
        </w:rPr>
        <w:t xml:space="preserve"> ur pri pretoku 25 ml/h</w:t>
      </w:r>
    </w:p>
    <w:p w14:paraId="0ED08DF4"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Pred – alarmi so: obvestilo o skoraj prazni brizgalki, 3 min pred iztekom tekočinske terapije,</w:t>
      </w:r>
    </w:p>
    <w:p w14:paraId="71E284C2"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opozorilo o prazni bateriji</w:t>
      </w:r>
    </w:p>
    <w:p w14:paraId="1A0BEC62"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Alarmi so zvočni in vizualni z vključenim besedilnim obvestilom na barvnem ekranu</w:t>
      </w:r>
    </w:p>
    <w:p w14:paraId="597B11DE" w14:textId="4597CA05" w:rsidR="00BE1B9C" w:rsidRPr="00613133" w:rsidRDefault="00613133"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Alarmi najmanj za: okluzija</w:t>
      </w:r>
      <w:r w:rsidR="00BE1B9C" w:rsidRPr="00613133">
        <w:rPr>
          <w:rFonts w:ascii="Arial" w:hAnsi="Arial" w:cs="Arial"/>
          <w:iCs/>
          <w:color w:val="000000" w:themeColor="text1"/>
          <w:sz w:val="22"/>
          <w:szCs w:val="22"/>
        </w:rPr>
        <w:t>, KVO alarm, Opozoril</w:t>
      </w:r>
      <w:r w:rsidR="00664BAE" w:rsidRPr="00613133">
        <w:rPr>
          <w:rFonts w:ascii="Arial" w:hAnsi="Arial" w:cs="Arial"/>
          <w:iCs/>
          <w:color w:val="000000" w:themeColor="text1"/>
          <w:sz w:val="22"/>
          <w:szCs w:val="22"/>
        </w:rPr>
        <w:t xml:space="preserve">ni </w:t>
      </w:r>
      <w:r w:rsidRPr="00613133">
        <w:rPr>
          <w:rFonts w:ascii="Arial" w:hAnsi="Arial" w:cs="Arial"/>
          <w:iCs/>
          <w:color w:val="000000" w:themeColor="text1"/>
          <w:sz w:val="22"/>
          <w:szCs w:val="22"/>
        </w:rPr>
        <w:t>alarm, alarm prazne baterije</w:t>
      </w:r>
      <w:r w:rsidR="00BE1B9C" w:rsidRPr="00613133">
        <w:rPr>
          <w:rFonts w:ascii="Arial" w:hAnsi="Arial" w:cs="Arial"/>
          <w:iCs/>
          <w:color w:val="000000" w:themeColor="text1"/>
          <w:sz w:val="22"/>
          <w:szCs w:val="22"/>
        </w:rPr>
        <w:t>.</w:t>
      </w:r>
    </w:p>
    <w:p w14:paraId="210E7A3D" w14:textId="25DB06F5"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različnih konfiguracij prioritet alarmov (različni akustič</w:t>
      </w:r>
      <w:r w:rsidR="00664BAE" w:rsidRPr="00613133">
        <w:rPr>
          <w:rFonts w:ascii="Arial" w:hAnsi="Arial" w:cs="Arial"/>
          <w:iCs/>
          <w:color w:val="000000" w:themeColor="text1"/>
          <w:sz w:val="22"/>
          <w:szCs w:val="22"/>
        </w:rPr>
        <w:t xml:space="preserve">ni signali za različno pomembna </w:t>
      </w:r>
      <w:r w:rsidRPr="00613133">
        <w:rPr>
          <w:rFonts w:ascii="Arial" w:hAnsi="Arial" w:cs="Arial"/>
          <w:iCs/>
          <w:color w:val="000000" w:themeColor="text1"/>
          <w:sz w:val="22"/>
          <w:szCs w:val="22"/>
        </w:rPr>
        <w:t>zdravila).</w:t>
      </w:r>
    </w:p>
    <w:p w14:paraId="7D7E53AB" w14:textId="50D188D3"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strike/>
          <w:color w:val="000000" w:themeColor="text1"/>
          <w:sz w:val="22"/>
          <w:szCs w:val="22"/>
        </w:rPr>
      </w:pPr>
      <w:r w:rsidRPr="00613133">
        <w:rPr>
          <w:rFonts w:ascii="Arial" w:hAnsi="Arial" w:cs="Arial"/>
          <w:iCs/>
          <w:color w:val="000000" w:themeColor="text1"/>
          <w:sz w:val="22"/>
          <w:szCs w:val="22"/>
        </w:rPr>
        <w:t xml:space="preserve">- funkcija </w:t>
      </w:r>
      <w:proofErr w:type="spellStart"/>
      <w:r w:rsidR="00DF00FD" w:rsidRPr="00613133">
        <w:rPr>
          <w:rFonts w:ascii="Arial" w:hAnsi="Arial" w:cs="Arial"/>
          <w:iCs/>
          <w:color w:val="000000" w:themeColor="text1"/>
          <w:sz w:val="22"/>
          <w:szCs w:val="22"/>
        </w:rPr>
        <w:t>prebrizgavanja</w:t>
      </w:r>
      <w:proofErr w:type="spellEnd"/>
      <w:r w:rsidRPr="00613133">
        <w:rPr>
          <w:rFonts w:ascii="Arial" w:hAnsi="Arial" w:cs="Arial"/>
          <w:iCs/>
          <w:color w:val="000000" w:themeColor="text1"/>
          <w:sz w:val="22"/>
          <w:szCs w:val="22"/>
        </w:rPr>
        <w:t xml:space="preserve"> – pred začetkom </w:t>
      </w:r>
      <w:r w:rsidR="00613133" w:rsidRPr="00613133">
        <w:rPr>
          <w:rFonts w:ascii="Arial" w:hAnsi="Arial" w:cs="Arial"/>
          <w:iCs/>
          <w:color w:val="000000" w:themeColor="text1"/>
          <w:sz w:val="22"/>
          <w:szCs w:val="22"/>
        </w:rPr>
        <w:t>infuzije</w:t>
      </w:r>
    </w:p>
    <w:p w14:paraId="725CB4D0"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pritrditve črpalke na infuzijsko stojalo, na tirnico in v organizator črpalk.</w:t>
      </w:r>
    </w:p>
    <w:p w14:paraId="0FD22920" w14:textId="540DE0FF"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Možnost uporabe s programerjem črpalk, organizatorjem črpa</w:t>
      </w:r>
      <w:r w:rsidR="00664BAE" w:rsidRPr="00613133">
        <w:rPr>
          <w:rFonts w:ascii="Arial" w:hAnsi="Arial" w:cs="Arial"/>
          <w:iCs/>
          <w:color w:val="000000" w:themeColor="text1"/>
          <w:sz w:val="22"/>
          <w:szCs w:val="22"/>
        </w:rPr>
        <w:t xml:space="preserve">lk in centralnim informacijskim </w:t>
      </w:r>
      <w:r w:rsidRPr="00613133">
        <w:rPr>
          <w:rFonts w:ascii="Arial" w:hAnsi="Arial" w:cs="Arial"/>
          <w:iCs/>
          <w:color w:val="000000" w:themeColor="text1"/>
          <w:sz w:val="22"/>
          <w:szCs w:val="22"/>
        </w:rPr>
        <w:t>vmesnikom</w:t>
      </w:r>
    </w:p>
    <w:p w14:paraId="0C807603" w14:textId="4A64136C"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Modularen sistem sestavljanja </w:t>
      </w:r>
      <w:r w:rsidR="00EE6EEE" w:rsidRPr="00613133">
        <w:rPr>
          <w:rFonts w:ascii="Arial" w:hAnsi="Arial" w:cs="Arial"/>
          <w:iCs/>
          <w:color w:val="000000" w:themeColor="text1"/>
          <w:sz w:val="22"/>
          <w:szCs w:val="22"/>
        </w:rPr>
        <w:t>vsaj 4</w:t>
      </w:r>
      <w:r w:rsidRPr="00613133">
        <w:rPr>
          <w:rFonts w:ascii="Arial" w:hAnsi="Arial" w:cs="Arial"/>
          <w:iCs/>
          <w:color w:val="000000" w:themeColor="text1"/>
          <w:sz w:val="22"/>
          <w:szCs w:val="22"/>
        </w:rPr>
        <w:t xml:space="preserve"> organizatorjev/ </w:t>
      </w:r>
      <w:r w:rsidR="00D173D8" w:rsidRPr="00613133">
        <w:rPr>
          <w:rFonts w:ascii="Arial" w:hAnsi="Arial" w:cs="Arial"/>
          <w:iCs/>
          <w:color w:val="000000" w:themeColor="text1"/>
          <w:sz w:val="22"/>
          <w:szCs w:val="22"/>
        </w:rPr>
        <w:t xml:space="preserve">najmanj 16 </w:t>
      </w:r>
      <w:r w:rsidRPr="00613133">
        <w:rPr>
          <w:rFonts w:ascii="Arial" w:hAnsi="Arial" w:cs="Arial"/>
          <w:iCs/>
          <w:color w:val="000000" w:themeColor="text1"/>
          <w:sz w:val="22"/>
          <w:szCs w:val="22"/>
        </w:rPr>
        <w:t>infuzijskih črpalk (</w:t>
      </w:r>
      <w:proofErr w:type="spellStart"/>
      <w:r w:rsidRPr="00613133">
        <w:rPr>
          <w:rFonts w:ascii="Arial" w:hAnsi="Arial" w:cs="Arial"/>
          <w:iCs/>
          <w:color w:val="000000" w:themeColor="text1"/>
          <w:sz w:val="22"/>
          <w:szCs w:val="22"/>
        </w:rPr>
        <w:t>perfuzor</w:t>
      </w:r>
      <w:proofErr w:type="spellEnd"/>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infusomat</w:t>
      </w:r>
      <w:proofErr w:type="spellEnd"/>
      <w:r w:rsidRPr="00613133">
        <w:rPr>
          <w:rFonts w:ascii="Arial" w:hAnsi="Arial" w:cs="Arial"/>
          <w:iCs/>
          <w:color w:val="000000" w:themeColor="text1"/>
          <w:sz w:val="22"/>
          <w:szCs w:val="22"/>
        </w:rPr>
        <w:t>)</w:t>
      </w:r>
    </w:p>
    <w:p w14:paraId="373C0C36"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Črpalka ima integriran WIFI vmesnik</w:t>
      </w:r>
    </w:p>
    <w:p w14:paraId="30906092" w14:textId="1BF1EAC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strike/>
          <w:color w:val="000000" w:themeColor="text1"/>
          <w:sz w:val="22"/>
          <w:szCs w:val="22"/>
        </w:rPr>
      </w:pPr>
      <w:r w:rsidRPr="00613133">
        <w:rPr>
          <w:rFonts w:ascii="Arial" w:hAnsi="Arial" w:cs="Arial"/>
          <w:iCs/>
          <w:color w:val="000000" w:themeColor="text1"/>
          <w:sz w:val="22"/>
          <w:szCs w:val="22"/>
        </w:rPr>
        <w:t>- Možnost različnih profilov terapije: kontinuirana infuzija, PC</w:t>
      </w:r>
      <w:r w:rsidR="00664BAE" w:rsidRPr="00613133">
        <w:rPr>
          <w:rFonts w:ascii="Arial" w:hAnsi="Arial" w:cs="Arial"/>
          <w:iCs/>
          <w:color w:val="000000" w:themeColor="text1"/>
          <w:sz w:val="22"/>
          <w:szCs w:val="22"/>
        </w:rPr>
        <w:t xml:space="preserve">A, TCI, Ramp </w:t>
      </w:r>
      <w:proofErr w:type="spellStart"/>
      <w:r w:rsidR="00664BAE" w:rsidRPr="00613133">
        <w:rPr>
          <w:rFonts w:ascii="Arial" w:hAnsi="Arial" w:cs="Arial"/>
          <w:iCs/>
          <w:color w:val="000000" w:themeColor="text1"/>
          <w:sz w:val="22"/>
          <w:szCs w:val="22"/>
        </w:rPr>
        <w:t>and</w:t>
      </w:r>
      <w:proofErr w:type="spellEnd"/>
      <w:r w:rsidR="00664BAE" w:rsidRPr="00613133">
        <w:rPr>
          <w:rFonts w:ascii="Arial" w:hAnsi="Arial" w:cs="Arial"/>
          <w:iCs/>
          <w:color w:val="000000" w:themeColor="text1"/>
          <w:sz w:val="22"/>
          <w:szCs w:val="22"/>
        </w:rPr>
        <w:t xml:space="preserve"> </w:t>
      </w:r>
      <w:proofErr w:type="spellStart"/>
      <w:r w:rsidR="00664BAE" w:rsidRPr="00613133">
        <w:rPr>
          <w:rFonts w:ascii="Arial" w:hAnsi="Arial" w:cs="Arial"/>
          <w:iCs/>
          <w:color w:val="000000" w:themeColor="text1"/>
          <w:sz w:val="22"/>
          <w:szCs w:val="22"/>
        </w:rPr>
        <w:t>Taper</w:t>
      </w:r>
      <w:proofErr w:type="spellEnd"/>
      <w:r w:rsidR="00613133" w:rsidRPr="00613133">
        <w:rPr>
          <w:rFonts w:ascii="Arial" w:hAnsi="Arial" w:cs="Arial"/>
          <w:iCs/>
          <w:color w:val="000000" w:themeColor="text1"/>
          <w:sz w:val="22"/>
          <w:szCs w:val="22"/>
        </w:rPr>
        <w:t>, TPN</w:t>
      </w:r>
      <w:r w:rsidRPr="00613133">
        <w:rPr>
          <w:rFonts w:ascii="Arial" w:hAnsi="Arial" w:cs="Arial"/>
          <w:iCs/>
          <w:color w:val="000000" w:themeColor="text1"/>
          <w:sz w:val="22"/>
          <w:szCs w:val="22"/>
        </w:rPr>
        <w:t xml:space="preserve"> (brez doplačila)</w:t>
      </w:r>
    </w:p>
    <w:p w14:paraId="74E02FB6" w14:textId="2AA0682A"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strike/>
          <w:color w:val="000000" w:themeColor="text1"/>
          <w:sz w:val="22"/>
          <w:szCs w:val="22"/>
        </w:rPr>
      </w:pPr>
      <w:r w:rsidRPr="00613133">
        <w:rPr>
          <w:rFonts w:ascii="Arial" w:hAnsi="Arial" w:cs="Arial"/>
          <w:iCs/>
          <w:color w:val="000000" w:themeColor="text1"/>
          <w:sz w:val="22"/>
          <w:szCs w:val="22"/>
        </w:rPr>
        <w:t>- Možnost pritrditve do treh enot na infuzijsko stojalo/tirnico z eni</w:t>
      </w:r>
      <w:r w:rsidR="00613133" w:rsidRPr="00613133">
        <w:rPr>
          <w:rFonts w:ascii="Arial" w:hAnsi="Arial" w:cs="Arial"/>
          <w:iCs/>
          <w:color w:val="000000" w:themeColor="text1"/>
          <w:sz w:val="22"/>
          <w:szCs w:val="22"/>
        </w:rPr>
        <w:t>m držalom</w:t>
      </w:r>
    </w:p>
    <w:p w14:paraId="579353B3"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Omogoča kodno zaklepanje podatkov določenih zdravil</w:t>
      </w:r>
    </w:p>
    <w:p w14:paraId="49FEDA29" w14:textId="77777777"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Jezik črpalke Slovenski.</w:t>
      </w:r>
    </w:p>
    <w:p w14:paraId="51043275" w14:textId="5F26A40C"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lastRenderedPageBreak/>
        <w:t xml:space="preserve">- </w:t>
      </w:r>
      <w:r w:rsidR="009A0A2D" w:rsidRPr="00613133">
        <w:rPr>
          <w:rFonts w:ascii="Arial" w:hAnsi="Arial" w:cs="Arial"/>
          <w:iCs/>
          <w:color w:val="000000" w:themeColor="text1"/>
          <w:sz w:val="22"/>
          <w:szCs w:val="22"/>
        </w:rPr>
        <w:t>Najmanj z</w:t>
      </w:r>
      <w:r w:rsidRPr="00613133">
        <w:rPr>
          <w:rFonts w:ascii="Arial" w:hAnsi="Arial" w:cs="Arial"/>
          <w:iCs/>
          <w:color w:val="000000" w:themeColor="text1"/>
          <w:sz w:val="22"/>
          <w:szCs w:val="22"/>
        </w:rPr>
        <w:t>adnjih 1000 dogodkov je shranjenih v spomin črpalke</w:t>
      </w:r>
    </w:p>
    <w:p w14:paraId="7AB11FF7" w14:textId="210092E0" w:rsidR="00BE1B9C" w:rsidRPr="00613133" w:rsidRDefault="00664BAE"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Č</w:t>
      </w:r>
      <w:r w:rsidR="00BE1B9C" w:rsidRPr="00613133">
        <w:rPr>
          <w:rFonts w:ascii="Arial" w:hAnsi="Arial" w:cs="Arial"/>
          <w:iCs/>
          <w:color w:val="000000" w:themeColor="text1"/>
          <w:sz w:val="22"/>
          <w:szCs w:val="22"/>
        </w:rPr>
        <w:t>rpalka je v skladu z Uredbo 2017/745/EU in Uredbo 2020/561/EU ter IEC 60601-1</w:t>
      </w:r>
      <w:r w:rsidR="00C52175" w:rsidRPr="00613133">
        <w:rPr>
          <w:rFonts w:ascii="Arial" w:hAnsi="Arial" w:cs="Arial"/>
          <w:iCs/>
          <w:color w:val="000000" w:themeColor="text1"/>
          <w:sz w:val="22"/>
          <w:szCs w:val="22"/>
        </w:rPr>
        <w:t xml:space="preserve"> ali 62353</w:t>
      </w:r>
    </w:p>
    <w:p w14:paraId="224F15BF" w14:textId="4006E5C3"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Stopnja zaščite pred praho</w:t>
      </w:r>
      <w:r w:rsidR="00613133" w:rsidRPr="00613133">
        <w:rPr>
          <w:rFonts w:ascii="Arial" w:hAnsi="Arial" w:cs="Arial"/>
          <w:iCs/>
          <w:color w:val="000000" w:themeColor="text1"/>
          <w:sz w:val="22"/>
          <w:szCs w:val="22"/>
        </w:rPr>
        <w:t>m in tekočinami iz vseh smeri (</w:t>
      </w:r>
      <w:r w:rsidRPr="00613133">
        <w:rPr>
          <w:rFonts w:ascii="Arial" w:hAnsi="Arial" w:cs="Arial"/>
          <w:iCs/>
          <w:color w:val="000000" w:themeColor="text1"/>
          <w:sz w:val="22"/>
          <w:szCs w:val="22"/>
        </w:rPr>
        <w:t>minimalno zahtevan IP44).</w:t>
      </w:r>
    </w:p>
    <w:p w14:paraId="1BA717EC" w14:textId="05EA619A"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IR</w:t>
      </w:r>
      <w:r w:rsidR="00C44997" w:rsidRPr="00613133">
        <w:rPr>
          <w:rFonts w:ascii="Arial" w:hAnsi="Arial" w:cs="Arial"/>
          <w:iCs/>
          <w:color w:val="000000" w:themeColor="text1"/>
          <w:sz w:val="22"/>
          <w:szCs w:val="22"/>
        </w:rPr>
        <w:t xml:space="preserve"> ali primerljiv</w:t>
      </w:r>
      <w:r w:rsidRPr="00613133">
        <w:rPr>
          <w:rFonts w:ascii="Arial" w:hAnsi="Arial" w:cs="Arial"/>
          <w:iCs/>
          <w:color w:val="000000" w:themeColor="text1"/>
          <w:sz w:val="22"/>
          <w:szCs w:val="22"/>
        </w:rPr>
        <w:t xml:space="preserve"> komunikator omogoča, da delovna postaja</w:t>
      </w:r>
      <w:r w:rsidR="00355BF2" w:rsidRPr="00613133">
        <w:rPr>
          <w:rFonts w:ascii="Arial" w:hAnsi="Arial" w:cs="Arial"/>
          <w:iCs/>
          <w:color w:val="000000" w:themeColor="text1"/>
          <w:sz w:val="22"/>
          <w:szCs w:val="22"/>
        </w:rPr>
        <w:t>-organizator</w:t>
      </w:r>
      <w:r w:rsidRPr="00613133">
        <w:rPr>
          <w:rFonts w:ascii="Arial" w:hAnsi="Arial" w:cs="Arial"/>
          <w:iCs/>
          <w:color w:val="000000" w:themeColor="text1"/>
          <w:sz w:val="22"/>
          <w:szCs w:val="22"/>
        </w:rPr>
        <w:t xml:space="preserve"> avtomatsko prebira podatke iz črpalke</w:t>
      </w:r>
    </w:p>
    <w:p w14:paraId="744D7426" w14:textId="31A27AD8" w:rsidR="00BE1B9C" w:rsidRPr="00613133"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13133">
        <w:rPr>
          <w:rFonts w:ascii="Arial" w:hAnsi="Arial" w:cs="Arial"/>
          <w:iCs/>
          <w:color w:val="000000" w:themeColor="text1"/>
          <w:sz w:val="22"/>
          <w:szCs w:val="22"/>
        </w:rPr>
        <w:t xml:space="preserve">- </w:t>
      </w:r>
      <w:proofErr w:type="spellStart"/>
      <w:r w:rsidRPr="00613133">
        <w:rPr>
          <w:rFonts w:ascii="Arial" w:hAnsi="Arial" w:cs="Arial"/>
          <w:iCs/>
          <w:color w:val="000000" w:themeColor="text1"/>
          <w:sz w:val="22"/>
          <w:szCs w:val="22"/>
        </w:rPr>
        <w:t>Perfuzor</w:t>
      </w:r>
      <w:proofErr w:type="spellEnd"/>
      <w:r w:rsidRPr="00613133">
        <w:rPr>
          <w:rFonts w:ascii="Arial" w:hAnsi="Arial" w:cs="Arial"/>
          <w:iCs/>
          <w:color w:val="000000" w:themeColor="text1"/>
          <w:sz w:val="22"/>
          <w:szCs w:val="22"/>
        </w:rPr>
        <w:t xml:space="preserve"> mora imeti odprt velik nabor </w:t>
      </w:r>
      <w:r w:rsidR="00C36187" w:rsidRPr="00613133">
        <w:rPr>
          <w:rFonts w:ascii="Arial" w:hAnsi="Arial" w:cs="Arial"/>
          <w:iCs/>
          <w:color w:val="000000" w:themeColor="text1"/>
          <w:sz w:val="22"/>
          <w:szCs w:val="22"/>
        </w:rPr>
        <w:t xml:space="preserve">certificiranih </w:t>
      </w:r>
      <w:r w:rsidRPr="00613133">
        <w:rPr>
          <w:rFonts w:ascii="Arial" w:hAnsi="Arial" w:cs="Arial"/>
          <w:iCs/>
          <w:color w:val="000000" w:themeColor="text1"/>
          <w:sz w:val="22"/>
          <w:szCs w:val="22"/>
        </w:rPr>
        <w:t xml:space="preserve">brizgalk </w:t>
      </w:r>
      <w:r w:rsidR="004B1D90" w:rsidRPr="00613133">
        <w:rPr>
          <w:rFonts w:ascii="Arial" w:hAnsi="Arial" w:cs="Arial"/>
          <w:iCs/>
          <w:color w:val="000000" w:themeColor="text1"/>
          <w:sz w:val="22"/>
          <w:szCs w:val="22"/>
        </w:rPr>
        <w:t>(</w:t>
      </w:r>
      <w:proofErr w:type="spellStart"/>
      <w:r w:rsidR="004B1D90" w:rsidRPr="00613133">
        <w:rPr>
          <w:rFonts w:ascii="Arial" w:hAnsi="Arial" w:cs="Arial"/>
          <w:iCs/>
          <w:color w:val="000000" w:themeColor="text1"/>
          <w:sz w:val="22"/>
          <w:szCs w:val="22"/>
        </w:rPr>
        <w:t>luer</w:t>
      </w:r>
      <w:proofErr w:type="spellEnd"/>
      <w:r w:rsidR="004B1D90" w:rsidRPr="00613133">
        <w:rPr>
          <w:rFonts w:ascii="Arial" w:hAnsi="Arial" w:cs="Arial"/>
          <w:iCs/>
          <w:color w:val="000000" w:themeColor="text1"/>
          <w:sz w:val="22"/>
          <w:szCs w:val="22"/>
        </w:rPr>
        <w:t>-</w:t>
      </w:r>
      <w:proofErr w:type="spellStart"/>
      <w:r w:rsidR="004B1D90" w:rsidRPr="00613133">
        <w:rPr>
          <w:rFonts w:ascii="Arial" w:hAnsi="Arial" w:cs="Arial"/>
          <w:iCs/>
          <w:color w:val="000000" w:themeColor="text1"/>
          <w:sz w:val="22"/>
          <w:szCs w:val="22"/>
        </w:rPr>
        <w:t>lock</w:t>
      </w:r>
      <w:proofErr w:type="spellEnd"/>
      <w:r w:rsidR="004B1D90" w:rsidRPr="00613133">
        <w:rPr>
          <w:rFonts w:ascii="Arial" w:hAnsi="Arial" w:cs="Arial"/>
          <w:iCs/>
          <w:color w:val="000000" w:themeColor="text1"/>
          <w:sz w:val="22"/>
          <w:szCs w:val="22"/>
        </w:rPr>
        <w:t xml:space="preserve">) </w:t>
      </w:r>
      <w:r w:rsidRPr="00613133">
        <w:rPr>
          <w:rFonts w:ascii="Arial" w:hAnsi="Arial" w:cs="Arial"/>
          <w:iCs/>
          <w:color w:val="000000" w:themeColor="text1"/>
          <w:sz w:val="22"/>
          <w:szCs w:val="22"/>
        </w:rPr>
        <w:t>različnih proizvajalcev</w:t>
      </w:r>
    </w:p>
    <w:p w14:paraId="2A262727" w14:textId="77777777" w:rsidR="00BE1B9C" w:rsidRDefault="00BE1B9C" w:rsidP="00A24127">
      <w:pPr>
        <w:spacing w:after="0" w:line="276" w:lineRule="auto"/>
        <w:jc w:val="both"/>
        <w:rPr>
          <w:rFonts w:ascii="Arial" w:hAnsi="Arial" w:cs="Arial"/>
        </w:rPr>
      </w:pPr>
    </w:p>
    <w:p w14:paraId="6B4FD735" w14:textId="3C5F1E09"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9: </w:t>
      </w:r>
      <w:r w:rsidR="00495A5C" w:rsidRPr="00BE1B9C">
        <w:rPr>
          <w:rFonts w:ascii="Arial" w:hAnsi="Arial" w:cs="Arial"/>
          <w:b/>
          <w:u w:val="single"/>
        </w:rPr>
        <w:t xml:space="preserve">Prenosni </w:t>
      </w:r>
      <w:proofErr w:type="spellStart"/>
      <w:r w:rsidR="00495A5C" w:rsidRPr="00BE1B9C">
        <w:rPr>
          <w:rFonts w:ascii="Arial" w:hAnsi="Arial" w:cs="Arial"/>
          <w:b/>
          <w:u w:val="single"/>
        </w:rPr>
        <w:t>izvlečni</w:t>
      </w:r>
      <w:proofErr w:type="spellEnd"/>
      <w:r w:rsidR="00495A5C" w:rsidRPr="00BE1B9C">
        <w:rPr>
          <w:rFonts w:ascii="Arial" w:hAnsi="Arial" w:cs="Arial"/>
          <w:b/>
          <w:u w:val="single"/>
        </w:rPr>
        <w:t xml:space="preserve"> pregradni paravan med posteljami</w:t>
      </w:r>
      <w:r w:rsidR="00BE1B9C" w:rsidRPr="00BE1B9C">
        <w:rPr>
          <w:rFonts w:ascii="Arial" w:hAnsi="Arial" w:cs="Arial"/>
          <w:b/>
          <w:u w:val="single"/>
        </w:rPr>
        <w:t>:</w:t>
      </w:r>
    </w:p>
    <w:p w14:paraId="78829724" w14:textId="77777777" w:rsidR="00495A5C" w:rsidRDefault="00495A5C" w:rsidP="00A24127">
      <w:pPr>
        <w:spacing w:after="0" w:line="276" w:lineRule="auto"/>
        <w:jc w:val="both"/>
        <w:rPr>
          <w:rFonts w:ascii="Arial" w:hAnsi="Arial" w:cs="Arial"/>
        </w:rPr>
      </w:pPr>
    </w:p>
    <w:p w14:paraId="126DB34E" w14:textId="1913F221"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stena je montirana na premični voziček, lahko se enostavno premika po prostoru. Ko ni v uporabi, se enostavno spravi ob voziček, da ne zaseda veliko prostora,</w:t>
      </w:r>
    </w:p>
    <w:p w14:paraId="15847A8D" w14:textId="1200733B"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stena mora biti potiskana z otroškimi motivi ali foto tapeto.</w:t>
      </w:r>
    </w:p>
    <w:p w14:paraId="6C3A44C9" w14:textId="77777777" w:rsidR="00BE1B9C" w:rsidRDefault="00BE1B9C" w:rsidP="00A24127">
      <w:pPr>
        <w:spacing w:after="0" w:line="276" w:lineRule="auto"/>
        <w:jc w:val="both"/>
        <w:rPr>
          <w:rFonts w:ascii="Arial" w:hAnsi="Arial" w:cs="Arial"/>
        </w:rPr>
      </w:pPr>
    </w:p>
    <w:p w14:paraId="44ED44DA" w14:textId="7379C4E8"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10: </w:t>
      </w:r>
      <w:r w:rsidR="00495A5C" w:rsidRPr="00BE1B9C">
        <w:rPr>
          <w:rFonts w:ascii="Arial" w:hAnsi="Arial" w:cs="Arial"/>
          <w:b/>
          <w:u w:val="single"/>
        </w:rPr>
        <w:t>Pripomoček za ročno prelaganje pacienta</w:t>
      </w:r>
      <w:r w:rsidR="00BE1B9C" w:rsidRPr="00BE1B9C">
        <w:rPr>
          <w:rFonts w:ascii="Arial" w:hAnsi="Arial" w:cs="Arial"/>
          <w:b/>
          <w:u w:val="single"/>
        </w:rPr>
        <w:t>:</w:t>
      </w:r>
    </w:p>
    <w:p w14:paraId="5D7733F0" w14:textId="77777777" w:rsidR="00495A5C" w:rsidRDefault="00495A5C" w:rsidP="00A24127">
      <w:pPr>
        <w:spacing w:after="0" w:line="276" w:lineRule="auto"/>
        <w:jc w:val="both"/>
        <w:rPr>
          <w:rFonts w:ascii="Arial" w:hAnsi="Arial" w:cs="Arial"/>
        </w:rPr>
      </w:pPr>
    </w:p>
    <w:p w14:paraId="1923BDE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w:t>
      </w:r>
      <w:proofErr w:type="spellStart"/>
      <w:r w:rsidRPr="00664BAE">
        <w:rPr>
          <w:rFonts w:ascii="Arial" w:hAnsi="Arial" w:cs="Arial"/>
          <w:iCs/>
          <w:color w:val="000000" w:themeColor="text1"/>
          <w:sz w:val="22"/>
          <w:szCs w:val="22"/>
        </w:rPr>
        <w:t>prelagalna</w:t>
      </w:r>
      <w:proofErr w:type="spellEnd"/>
      <w:r w:rsidRPr="00664BAE">
        <w:rPr>
          <w:rFonts w:ascii="Arial" w:hAnsi="Arial" w:cs="Arial"/>
          <w:iCs/>
          <w:color w:val="000000" w:themeColor="text1"/>
          <w:sz w:val="22"/>
          <w:szCs w:val="22"/>
        </w:rPr>
        <w:t xml:space="preserve"> rola za ročno prelaganje bolnika s postelje na </w:t>
      </w: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 xml:space="preserve">, s </w:t>
      </w:r>
      <w:proofErr w:type="spellStart"/>
      <w:r w:rsidRPr="00664BAE">
        <w:rPr>
          <w:rFonts w:ascii="Arial" w:hAnsi="Arial" w:cs="Arial"/>
          <w:iCs/>
          <w:color w:val="000000" w:themeColor="text1"/>
          <w:sz w:val="22"/>
          <w:szCs w:val="22"/>
        </w:rPr>
        <w:t>stretcherja</w:t>
      </w:r>
      <w:proofErr w:type="spellEnd"/>
      <w:r w:rsidRPr="00664BAE">
        <w:rPr>
          <w:rFonts w:ascii="Arial" w:hAnsi="Arial" w:cs="Arial"/>
          <w:iCs/>
          <w:color w:val="000000" w:themeColor="text1"/>
          <w:sz w:val="22"/>
          <w:szCs w:val="22"/>
        </w:rPr>
        <w:t xml:space="preserve"> na </w:t>
      </w: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 za uporabo v OP bloku, intenzivni terapiji in podobno.</w:t>
      </w:r>
      <w:r w:rsidRPr="00664BAE">
        <w:rPr>
          <w:rFonts w:ascii="Arial" w:hAnsi="Arial" w:cs="Arial"/>
          <w:iCs/>
          <w:color w:val="000000" w:themeColor="text1"/>
          <w:sz w:val="22"/>
          <w:szCs w:val="22"/>
        </w:rPr>
        <w:tab/>
      </w:r>
    </w:p>
    <w:p w14:paraId="0B397009"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prevleka iz materiala, odpornega na pogosto razkuževanje in čiščenje, težko gorljiv</w:t>
      </w:r>
      <w:r w:rsidRPr="00664BAE">
        <w:rPr>
          <w:rFonts w:ascii="Arial" w:hAnsi="Arial" w:cs="Arial"/>
          <w:iCs/>
          <w:color w:val="000000" w:themeColor="text1"/>
          <w:sz w:val="22"/>
          <w:szCs w:val="22"/>
        </w:rPr>
        <w:tab/>
      </w:r>
    </w:p>
    <w:p w14:paraId="358BBB53"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stenski nosilec za obešanje role,</w:t>
      </w:r>
      <w:r w:rsidRPr="00664BAE">
        <w:rPr>
          <w:rFonts w:ascii="Arial" w:hAnsi="Arial" w:cs="Arial"/>
          <w:iCs/>
          <w:color w:val="000000" w:themeColor="text1"/>
          <w:sz w:val="22"/>
          <w:szCs w:val="22"/>
        </w:rPr>
        <w:tab/>
      </w:r>
    </w:p>
    <w:p w14:paraId="4C9E1F84" w14:textId="1A08C300"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velikost </w:t>
      </w:r>
      <w:proofErr w:type="spellStart"/>
      <w:r w:rsidRPr="00664BAE">
        <w:rPr>
          <w:rFonts w:ascii="Arial" w:hAnsi="Arial" w:cs="Arial"/>
          <w:iCs/>
          <w:color w:val="000000" w:themeColor="text1"/>
          <w:sz w:val="22"/>
          <w:szCs w:val="22"/>
        </w:rPr>
        <w:t>prelagalne</w:t>
      </w:r>
      <w:proofErr w:type="spellEnd"/>
      <w:r w:rsidRPr="00664BAE">
        <w:rPr>
          <w:rFonts w:ascii="Arial" w:hAnsi="Arial" w:cs="Arial"/>
          <w:iCs/>
          <w:color w:val="000000" w:themeColor="text1"/>
          <w:sz w:val="22"/>
          <w:szCs w:val="22"/>
        </w:rPr>
        <w:t xml:space="preserve"> role: 1 kom 180x50 cm, pregibna, z ročaji, 1 kom 80x50 cm, z ročaji</w:t>
      </w:r>
    </w:p>
    <w:p w14:paraId="5D0B64B8" w14:textId="77777777" w:rsidR="00BE1B9C" w:rsidRDefault="00BE1B9C" w:rsidP="00A24127">
      <w:pPr>
        <w:spacing w:after="0" w:line="276" w:lineRule="auto"/>
        <w:jc w:val="both"/>
        <w:rPr>
          <w:rFonts w:ascii="Arial" w:hAnsi="Arial" w:cs="Arial"/>
        </w:rPr>
      </w:pPr>
    </w:p>
    <w:p w14:paraId="409930D5" w14:textId="5AE6EC9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11: </w:t>
      </w:r>
      <w:r w:rsidR="00495A5C" w:rsidRPr="00BE1B9C">
        <w:rPr>
          <w:rFonts w:ascii="Arial" w:hAnsi="Arial" w:cs="Arial"/>
          <w:b/>
          <w:u w:val="single"/>
        </w:rPr>
        <w:t xml:space="preserve">Stenski </w:t>
      </w:r>
      <w:proofErr w:type="spellStart"/>
      <w:r w:rsidR="00495A5C" w:rsidRPr="00BE1B9C">
        <w:rPr>
          <w:rFonts w:ascii="Arial" w:hAnsi="Arial" w:cs="Arial"/>
          <w:b/>
          <w:u w:val="single"/>
        </w:rPr>
        <w:t>dozator</w:t>
      </w:r>
      <w:proofErr w:type="spellEnd"/>
      <w:r w:rsidR="00495A5C" w:rsidRPr="00BE1B9C">
        <w:rPr>
          <w:rFonts w:ascii="Arial" w:hAnsi="Arial" w:cs="Arial"/>
          <w:b/>
          <w:u w:val="single"/>
        </w:rPr>
        <w:t xml:space="preserve"> kisika z možnostjo vlaženja</w:t>
      </w:r>
      <w:r w:rsidR="00BE1B9C" w:rsidRPr="00BE1B9C">
        <w:rPr>
          <w:rFonts w:ascii="Arial" w:hAnsi="Arial" w:cs="Arial"/>
          <w:b/>
          <w:u w:val="single"/>
        </w:rPr>
        <w:t>:</w:t>
      </w:r>
    </w:p>
    <w:p w14:paraId="71B22D12" w14:textId="77777777" w:rsidR="00495A5C" w:rsidRDefault="00495A5C" w:rsidP="00A24127">
      <w:pPr>
        <w:spacing w:after="0" w:line="276" w:lineRule="auto"/>
        <w:jc w:val="both"/>
        <w:rPr>
          <w:rFonts w:ascii="Arial" w:hAnsi="Arial" w:cs="Arial"/>
        </w:rPr>
      </w:pPr>
    </w:p>
    <w:p w14:paraId="2146A935" w14:textId="5C193DC8" w:rsidR="00BE1B9C" w:rsidRPr="00664BAE" w:rsidRDefault="00BE1B9C" w:rsidP="00664BAE">
      <w:pPr>
        <w:spacing w:after="0" w:line="276" w:lineRule="auto"/>
        <w:jc w:val="both"/>
        <w:rPr>
          <w:rFonts w:ascii="Arial" w:hAnsi="Arial" w:cs="Arial"/>
          <w:iCs/>
          <w:color w:val="000000" w:themeColor="text1"/>
        </w:rPr>
      </w:pPr>
      <w:r w:rsidRPr="00664BAE">
        <w:rPr>
          <w:rFonts w:ascii="Arial" w:hAnsi="Arial" w:cs="Arial"/>
          <w:iCs/>
          <w:color w:val="000000" w:themeColor="text1"/>
        </w:rPr>
        <w:t xml:space="preserve">Enakovredna kakovost kot </w:t>
      </w:r>
      <w:proofErr w:type="spellStart"/>
      <w:r w:rsidRPr="00664BAE">
        <w:rPr>
          <w:rFonts w:ascii="Arial" w:hAnsi="Arial" w:cs="Arial"/>
          <w:iCs/>
          <w:color w:val="000000" w:themeColor="text1"/>
        </w:rPr>
        <w:t>Medap</w:t>
      </w:r>
      <w:proofErr w:type="spellEnd"/>
      <w:r w:rsidRPr="00664BAE">
        <w:rPr>
          <w:rFonts w:ascii="Arial" w:hAnsi="Arial" w:cs="Arial"/>
          <w:iCs/>
          <w:color w:val="000000" w:themeColor="text1"/>
        </w:rPr>
        <w:t>.</w:t>
      </w:r>
    </w:p>
    <w:p w14:paraId="64C73686" w14:textId="77777777" w:rsidR="00BE1B9C" w:rsidRDefault="00BE1B9C" w:rsidP="00A24127">
      <w:pPr>
        <w:spacing w:after="0" w:line="276" w:lineRule="auto"/>
        <w:jc w:val="both"/>
        <w:rPr>
          <w:rFonts w:ascii="Arial" w:hAnsi="Arial" w:cs="Arial"/>
        </w:rPr>
      </w:pPr>
    </w:p>
    <w:p w14:paraId="680EA4CF" w14:textId="5D6892E6" w:rsidR="00A73CE7" w:rsidRDefault="00A73CE7" w:rsidP="00A24127">
      <w:pPr>
        <w:spacing w:after="0" w:line="276" w:lineRule="auto"/>
        <w:jc w:val="both"/>
        <w:rPr>
          <w:rFonts w:ascii="Arial" w:hAnsi="Arial" w:cs="Arial"/>
          <w:b/>
          <w:u w:val="single"/>
        </w:rPr>
      </w:pPr>
      <w:r>
        <w:rPr>
          <w:rFonts w:ascii="Arial" w:hAnsi="Arial" w:cs="Arial"/>
          <w:b/>
          <w:u w:val="single"/>
        </w:rPr>
        <w:t>Sklop št. 12: Vozički za odpadke in nečisto perilo</w:t>
      </w:r>
    </w:p>
    <w:p w14:paraId="5C6E8F82" w14:textId="77777777" w:rsidR="00A73CE7" w:rsidRDefault="00A73CE7" w:rsidP="00A24127">
      <w:pPr>
        <w:spacing w:after="0" w:line="276" w:lineRule="auto"/>
        <w:jc w:val="both"/>
        <w:rPr>
          <w:rFonts w:ascii="Arial" w:hAnsi="Arial" w:cs="Arial"/>
        </w:rPr>
      </w:pPr>
    </w:p>
    <w:p w14:paraId="5B780E23" w14:textId="24D1372D" w:rsidR="00495A5C" w:rsidRPr="00BE1B9C" w:rsidRDefault="00495A5C" w:rsidP="00A24127">
      <w:pPr>
        <w:spacing w:after="0" w:line="276" w:lineRule="auto"/>
        <w:jc w:val="both"/>
        <w:rPr>
          <w:rFonts w:ascii="Arial" w:hAnsi="Arial" w:cs="Arial"/>
          <w:b/>
          <w:u w:val="single"/>
        </w:rPr>
      </w:pPr>
      <w:r w:rsidRPr="00BE1B9C">
        <w:rPr>
          <w:rFonts w:ascii="Arial" w:hAnsi="Arial" w:cs="Arial"/>
          <w:b/>
          <w:u w:val="single"/>
        </w:rPr>
        <w:t>Voziček z vrečo za odpadke – dvojni</w:t>
      </w:r>
      <w:r w:rsidR="00BE1B9C" w:rsidRPr="00BE1B9C">
        <w:rPr>
          <w:rFonts w:ascii="Arial" w:hAnsi="Arial" w:cs="Arial"/>
          <w:b/>
          <w:u w:val="single"/>
        </w:rPr>
        <w:t>:</w:t>
      </w:r>
    </w:p>
    <w:p w14:paraId="1F5F72D9" w14:textId="77777777" w:rsidR="00495A5C" w:rsidRDefault="00495A5C" w:rsidP="00A24127">
      <w:pPr>
        <w:spacing w:after="0" w:line="276" w:lineRule="auto"/>
        <w:jc w:val="both"/>
        <w:rPr>
          <w:rFonts w:ascii="Arial" w:hAnsi="Arial" w:cs="Arial"/>
          <w:b/>
          <w:bCs/>
          <w:color w:val="000000" w:themeColor="text1"/>
        </w:rPr>
      </w:pPr>
    </w:p>
    <w:p w14:paraId="1447E18E" w14:textId="05BDB3EE"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voziček za dvema vrečama s pokrovom za odpadke, velikost ene vreče v rabi v UKC - dim. 80x100 cm,</w:t>
      </w:r>
    </w:p>
    <w:p w14:paraId="24A4BC8F" w14:textId="1D746A93"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okvir za namestitev in pritrditev vreče, ki ne trga vreče ( lahko gumirano), spodaj polica ali mreža, za oporo vrečam, 4 antistatična kolesa, 2 z zavoro, odbojniki, odpiranje pokrova s pedalom.</w:t>
      </w:r>
    </w:p>
    <w:p w14:paraId="5EE287B9" w14:textId="16295B14"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Material: nerjavne jeklene cevi, pokrovi iz umetne mas</w:t>
      </w:r>
    </w:p>
    <w:p w14:paraId="7ACC8CF1" w14:textId="77777777" w:rsidR="00BE1B9C" w:rsidRDefault="00BE1B9C" w:rsidP="00A24127">
      <w:pPr>
        <w:spacing w:after="0" w:line="276" w:lineRule="auto"/>
        <w:jc w:val="both"/>
        <w:rPr>
          <w:rFonts w:ascii="Arial" w:hAnsi="Arial" w:cs="Arial"/>
          <w:b/>
          <w:bCs/>
          <w:color w:val="000000" w:themeColor="text1"/>
        </w:rPr>
      </w:pPr>
    </w:p>
    <w:p w14:paraId="2C2CE8D6" w14:textId="093E83D4" w:rsidR="00495A5C" w:rsidRPr="00BE1B9C" w:rsidRDefault="00495A5C" w:rsidP="00A24127">
      <w:pPr>
        <w:spacing w:after="0" w:line="276" w:lineRule="auto"/>
        <w:jc w:val="both"/>
        <w:rPr>
          <w:rFonts w:ascii="Arial" w:hAnsi="Arial" w:cs="Arial"/>
          <w:b/>
          <w:u w:val="single"/>
        </w:rPr>
      </w:pPr>
      <w:r w:rsidRPr="00BE1B9C">
        <w:rPr>
          <w:rFonts w:ascii="Arial" w:hAnsi="Arial" w:cs="Arial"/>
          <w:b/>
          <w:u w:val="single"/>
        </w:rPr>
        <w:t>Voziček z vrečo za odpadke – enojni</w:t>
      </w:r>
      <w:r w:rsidR="00BE1B9C" w:rsidRPr="00BE1B9C">
        <w:rPr>
          <w:rFonts w:ascii="Arial" w:hAnsi="Arial" w:cs="Arial"/>
          <w:b/>
          <w:u w:val="single"/>
        </w:rPr>
        <w:t>:</w:t>
      </w:r>
    </w:p>
    <w:p w14:paraId="1131ABB6" w14:textId="77777777" w:rsidR="00495A5C" w:rsidRDefault="00495A5C" w:rsidP="00A24127">
      <w:pPr>
        <w:spacing w:after="0" w:line="276" w:lineRule="auto"/>
        <w:jc w:val="both"/>
        <w:rPr>
          <w:rFonts w:ascii="Arial" w:hAnsi="Arial" w:cs="Arial"/>
        </w:rPr>
      </w:pPr>
    </w:p>
    <w:p w14:paraId="57DA3BF6" w14:textId="54CAF08E"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voziček za eno vrečo s pokrovom za odpadke, velikost ene vreče v rabi v UKC - dim. 80x100 cm, okvir za namestitev in pritrditev vreče, ki ne trga vreče ( lahko gumirano), spodaj polica ali mreža, za oporo vrečam, 4 antistatična kolesa, 2 z zavoro, odbojniki, odpiranje pokrova s pedalom.</w:t>
      </w:r>
    </w:p>
    <w:p w14:paraId="6A3B2A06" w14:textId="2F2DCBCD"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Material: nerjavne jeklene cevi, pokrovi iz umetne mase.</w:t>
      </w:r>
    </w:p>
    <w:p w14:paraId="42B94008" w14:textId="77777777" w:rsidR="00BE1B9C" w:rsidRDefault="00BE1B9C" w:rsidP="00A24127">
      <w:pPr>
        <w:spacing w:after="0" w:line="276" w:lineRule="auto"/>
        <w:jc w:val="both"/>
        <w:rPr>
          <w:rFonts w:ascii="Arial" w:hAnsi="Arial" w:cs="Arial"/>
        </w:rPr>
      </w:pPr>
    </w:p>
    <w:p w14:paraId="4CB5919A" w14:textId="77777777" w:rsidR="00A73CE7" w:rsidRPr="00BE1B9C" w:rsidRDefault="00A73CE7" w:rsidP="00A73CE7">
      <w:pPr>
        <w:spacing w:after="0" w:line="276" w:lineRule="auto"/>
        <w:jc w:val="both"/>
        <w:rPr>
          <w:rFonts w:ascii="Arial" w:hAnsi="Arial" w:cs="Arial"/>
          <w:b/>
          <w:u w:val="single"/>
        </w:rPr>
      </w:pPr>
      <w:r w:rsidRPr="00BE1B9C">
        <w:rPr>
          <w:rFonts w:ascii="Arial" w:hAnsi="Arial" w:cs="Arial"/>
          <w:b/>
          <w:u w:val="single"/>
        </w:rPr>
        <w:t>Voziček za nečisto perilo in odpadke:</w:t>
      </w:r>
    </w:p>
    <w:p w14:paraId="6C9F9949" w14:textId="77777777" w:rsidR="00A73CE7" w:rsidRDefault="00A73CE7" w:rsidP="00A73CE7">
      <w:pPr>
        <w:spacing w:after="0" w:line="276" w:lineRule="auto"/>
        <w:jc w:val="both"/>
        <w:rPr>
          <w:rFonts w:ascii="Arial" w:hAnsi="Arial" w:cs="Arial"/>
          <w:bCs/>
          <w:color w:val="000000" w:themeColor="text1"/>
        </w:rPr>
      </w:pPr>
    </w:p>
    <w:p w14:paraId="41C86547" w14:textId="77777777" w:rsidR="00A73CE7" w:rsidRPr="00664BAE" w:rsidRDefault="00A73CE7" w:rsidP="00A73CE7">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Pr="00664BAE">
        <w:rPr>
          <w:rFonts w:ascii="Arial" w:hAnsi="Arial" w:cs="Arial"/>
          <w:iCs/>
          <w:color w:val="000000" w:themeColor="text1"/>
          <w:sz w:val="22"/>
          <w:szCs w:val="22"/>
        </w:rPr>
        <w:t>voziček za dve vreči za zbiranje nečistega perila, velikost ene vreče v rabi v UKC - dim. 80x100 cm, okvir za namestitev in pritrditev vreče, ki ne trga vreče (lahko gumirano), spodaj polica ali mreža, za oporo vrečam, 4 antistatična kolesa, 2 z zavoro, odbojniki.</w:t>
      </w:r>
    </w:p>
    <w:p w14:paraId="3FE233E1" w14:textId="77777777" w:rsidR="00A73CE7" w:rsidRPr="00664BAE" w:rsidRDefault="00A73CE7" w:rsidP="00A73CE7">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Material: nerjavne jeklene cevi.</w:t>
      </w:r>
    </w:p>
    <w:p w14:paraId="7EE906C4" w14:textId="77777777" w:rsidR="00A73CE7" w:rsidRDefault="00A73CE7" w:rsidP="00A24127">
      <w:pPr>
        <w:spacing w:after="0" w:line="276" w:lineRule="auto"/>
        <w:jc w:val="both"/>
        <w:rPr>
          <w:rFonts w:ascii="Arial" w:hAnsi="Arial" w:cs="Arial"/>
        </w:rPr>
      </w:pPr>
    </w:p>
    <w:p w14:paraId="05EFBCF6" w14:textId="7D1CA1FE"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13: </w:t>
      </w:r>
      <w:r w:rsidR="00495A5C" w:rsidRPr="00BE1B9C">
        <w:rPr>
          <w:rFonts w:ascii="Arial" w:hAnsi="Arial" w:cs="Arial"/>
          <w:b/>
          <w:u w:val="single"/>
        </w:rPr>
        <w:t xml:space="preserve">Voziček za </w:t>
      </w:r>
      <w:proofErr w:type="spellStart"/>
      <w:r w:rsidR="00495A5C" w:rsidRPr="00BE1B9C">
        <w:rPr>
          <w:rFonts w:ascii="Arial" w:hAnsi="Arial" w:cs="Arial"/>
          <w:b/>
          <w:u w:val="single"/>
        </w:rPr>
        <w:t>anestezijske</w:t>
      </w:r>
      <w:proofErr w:type="spellEnd"/>
      <w:r w:rsidR="00495A5C" w:rsidRPr="00BE1B9C">
        <w:rPr>
          <w:rFonts w:ascii="Arial" w:hAnsi="Arial" w:cs="Arial"/>
          <w:b/>
          <w:u w:val="single"/>
        </w:rPr>
        <w:t xml:space="preserve"> pripomočke in zdravila</w:t>
      </w:r>
      <w:r w:rsidR="00BE1B9C" w:rsidRPr="00BE1B9C">
        <w:rPr>
          <w:rFonts w:ascii="Arial" w:hAnsi="Arial" w:cs="Arial"/>
          <w:b/>
          <w:u w:val="single"/>
        </w:rPr>
        <w:t>:</w:t>
      </w:r>
    </w:p>
    <w:p w14:paraId="399531FF" w14:textId="77777777" w:rsidR="00495A5C" w:rsidRDefault="00495A5C" w:rsidP="00A24127">
      <w:pPr>
        <w:spacing w:after="0" w:line="276" w:lineRule="auto"/>
        <w:jc w:val="both"/>
        <w:rPr>
          <w:rFonts w:ascii="Arial" w:hAnsi="Arial" w:cs="Arial"/>
          <w:bCs/>
          <w:color w:val="000000" w:themeColor="text1"/>
        </w:rPr>
      </w:pPr>
    </w:p>
    <w:p w14:paraId="3BF569B2"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Material: aluminij in plastika, ABS (</w:t>
      </w:r>
      <w:proofErr w:type="spellStart"/>
      <w:r w:rsidRPr="00664BAE">
        <w:rPr>
          <w:rFonts w:ascii="Arial" w:hAnsi="Arial" w:cs="Arial"/>
          <w:iCs/>
          <w:color w:val="000000" w:themeColor="text1"/>
          <w:sz w:val="22"/>
          <w:szCs w:val="22"/>
        </w:rPr>
        <w:t>Acryinitril</w:t>
      </w:r>
      <w:proofErr w:type="spellEnd"/>
      <w:r w:rsidRPr="00664BAE">
        <w:rPr>
          <w:rFonts w:ascii="Arial" w:hAnsi="Arial" w:cs="Arial"/>
          <w:iCs/>
          <w:color w:val="000000" w:themeColor="text1"/>
          <w:sz w:val="22"/>
          <w:szCs w:val="22"/>
        </w:rPr>
        <w:t>-Butadien-</w:t>
      </w:r>
      <w:proofErr w:type="spellStart"/>
      <w:r w:rsidRPr="00664BAE">
        <w:rPr>
          <w:rFonts w:ascii="Arial" w:hAnsi="Arial" w:cs="Arial"/>
          <w:iCs/>
          <w:color w:val="000000" w:themeColor="text1"/>
          <w:sz w:val="22"/>
          <w:szCs w:val="22"/>
        </w:rPr>
        <w:t>Styrol</w:t>
      </w:r>
      <w:proofErr w:type="spellEnd"/>
      <w:r w:rsidRPr="00664BAE">
        <w:rPr>
          <w:rFonts w:ascii="Arial" w:hAnsi="Arial" w:cs="Arial"/>
          <w:iCs/>
          <w:color w:val="000000" w:themeColor="text1"/>
          <w:sz w:val="22"/>
          <w:szCs w:val="22"/>
        </w:rPr>
        <w:t>), omogoča lahko in učinkovito čiščenje in razkuževanje, zaobljena oblika delovne površine.</w:t>
      </w:r>
      <w:r w:rsidRPr="00664BAE">
        <w:rPr>
          <w:rFonts w:ascii="Arial" w:hAnsi="Arial" w:cs="Arial"/>
          <w:iCs/>
          <w:color w:val="000000" w:themeColor="text1"/>
          <w:sz w:val="22"/>
          <w:szCs w:val="22"/>
        </w:rPr>
        <w:tab/>
      </w:r>
    </w:p>
    <w:p w14:paraId="50E4AE46"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DIMENZIJE VOZIČKA: višina s kolesi 1015 mm±10%</w:t>
      </w:r>
      <w:r w:rsidRPr="00664BAE">
        <w:rPr>
          <w:rFonts w:ascii="Arial" w:hAnsi="Arial" w:cs="Arial"/>
          <w:iCs/>
          <w:color w:val="000000" w:themeColor="text1"/>
          <w:sz w:val="22"/>
          <w:szCs w:val="22"/>
        </w:rPr>
        <w:tab/>
      </w:r>
    </w:p>
    <w:p w14:paraId="6FFEA0BF"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dolžina 765 mm±10%, z zaščito pred poškodbami, delovna površina 685mm±10%, širina 580mm±10%, z zaščito pred poškodbami</w:t>
      </w:r>
      <w:r w:rsidRPr="00664BAE">
        <w:rPr>
          <w:rFonts w:ascii="Arial" w:hAnsi="Arial" w:cs="Arial"/>
          <w:iCs/>
          <w:color w:val="000000" w:themeColor="text1"/>
          <w:sz w:val="22"/>
          <w:szCs w:val="22"/>
        </w:rPr>
        <w:tab/>
      </w:r>
    </w:p>
    <w:p w14:paraId="1669C01E"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Delovna površina ergonomsko oblikovana, iz ABS (</w:t>
      </w:r>
      <w:proofErr w:type="spellStart"/>
      <w:r w:rsidRPr="00664BAE">
        <w:rPr>
          <w:rFonts w:ascii="Arial" w:hAnsi="Arial" w:cs="Arial"/>
          <w:iCs/>
          <w:color w:val="000000" w:themeColor="text1"/>
          <w:sz w:val="22"/>
          <w:szCs w:val="22"/>
        </w:rPr>
        <w:t>Acryinitril</w:t>
      </w:r>
      <w:proofErr w:type="spellEnd"/>
      <w:r w:rsidRPr="00664BAE">
        <w:rPr>
          <w:rFonts w:ascii="Arial" w:hAnsi="Arial" w:cs="Arial"/>
          <w:iCs/>
          <w:color w:val="000000" w:themeColor="text1"/>
          <w:sz w:val="22"/>
          <w:szCs w:val="22"/>
        </w:rPr>
        <w:t xml:space="preserve"> Butadien-</w:t>
      </w:r>
      <w:proofErr w:type="spellStart"/>
      <w:r w:rsidRPr="00664BAE">
        <w:rPr>
          <w:rFonts w:ascii="Arial" w:hAnsi="Arial" w:cs="Arial"/>
          <w:iCs/>
          <w:color w:val="000000" w:themeColor="text1"/>
          <w:sz w:val="22"/>
          <w:szCs w:val="22"/>
        </w:rPr>
        <w:t>Styrol</w:t>
      </w:r>
      <w:proofErr w:type="spellEnd"/>
      <w:r w:rsidRPr="00664BAE">
        <w:rPr>
          <w:rFonts w:ascii="Arial" w:hAnsi="Arial" w:cs="Arial"/>
          <w:iCs/>
          <w:color w:val="000000" w:themeColor="text1"/>
          <w:sz w:val="22"/>
          <w:szCs w:val="22"/>
        </w:rPr>
        <w:t>) materiala, zadaj in ob straneh naraščajoče dvignjena.</w:t>
      </w:r>
      <w:r w:rsidRPr="00664BAE">
        <w:rPr>
          <w:rFonts w:ascii="Arial" w:hAnsi="Arial" w:cs="Arial"/>
          <w:iCs/>
          <w:color w:val="000000" w:themeColor="text1"/>
          <w:sz w:val="22"/>
          <w:szCs w:val="22"/>
        </w:rPr>
        <w:tab/>
      </w:r>
    </w:p>
    <w:p w14:paraId="71FBF49F"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Nad delovno površino vozička mora biti nosilec z vsaj 8 </w:t>
      </w:r>
      <w:proofErr w:type="spellStart"/>
      <w:r w:rsidRPr="00664BAE">
        <w:rPr>
          <w:rFonts w:ascii="Arial" w:hAnsi="Arial" w:cs="Arial"/>
          <w:iCs/>
          <w:color w:val="000000" w:themeColor="text1"/>
          <w:sz w:val="22"/>
          <w:szCs w:val="22"/>
        </w:rPr>
        <w:t>izvlečnimi</w:t>
      </w:r>
      <w:proofErr w:type="spellEnd"/>
      <w:r w:rsidRPr="00664BAE">
        <w:rPr>
          <w:rFonts w:ascii="Arial" w:hAnsi="Arial" w:cs="Arial"/>
          <w:iCs/>
          <w:color w:val="000000" w:themeColor="text1"/>
          <w:sz w:val="22"/>
          <w:szCs w:val="22"/>
        </w:rPr>
        <w:t xml:space="preserve"> predali (zgornja vrsta 5 malih in spodnja štiri velike) za sterilne brizgalke in igle</w:t>
      </w:r>
      <w:r w:rsidRPr="00664BAE">
        <w:rPr>
          <w:rFonts w:ascii="Arial" w:hAnsi="Arial" w:cs="Arial"/>
          <w:iCs/>
          <w:color w:val="000000" w:themeColor="text1"/>
          <w:sz w:val="22"/>
          <w:szCs w:val="22"/>
        </w:rPr>
        <w:tab/>
      </w:r>
    </w:p>
    <w:p w14:paraId="69E45AA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strani vozička mora biti nastavek za infuzijsko stojalo, z vključenim infuzijskim stojalom.</w:t>
      </w:r>
      <w:r w:rsidRPr="00664BAE">
        <w:rPr>
          <w:rFonts w:ascii="Arial" w:hAnsi="Arial" w:cs="Arial"/>
          <w:iCs/>
          <w:color w:val="000000" w:themeColor="text1"/>
          <w:sz w:val="22"/>
          <w:szCs w:val="22"/>
        </w:rPr>
        <w:tab/>
      </w:r>
    </w:p>
    <w:p w14:paraId="787722F7"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bočni strani mora biti nameščena:</w:t>
      </w:r>
      <w:r w:rsidRPr="00664BAE">
        <w:rPr>
          <w:rFonts w:ascii="Arial" w:hAnsi="Arial" w:cs="Arial"/>
          <w:iCs/>
          <w:color w:val="000000" w:themeColor="text1"/>
          <w:sz w:val="22"/>
          <w:szCs w:val="22"/>
        </w:rPr>
        <w:tab/>
      </w:r>
    </w:p>
    <w:p w14:paraId="0D855D90"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aluminijasta konzola za mrežasto košaro za zbiralnik za igle</w:t>
      </w:r>
      <w:r w:rsidRPr="00664BAE">
        <w:rPr>
          <w:rFonts w:ascii="Arial" w:hAnsi="Arial" w:cs="Arial"/>
          <w:iCs/>
          <w:color w:val="000000" w:themeColor="text1"/>
          <w:sz w:val="22"/>
          <w:szCs w:val="22"/>
        </w:rPr>
        <w:tab/>
      </w:r>
    </w:p>
    <w:p w14:paraId="50630C24"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2. aluminijasta konzola za mrežasto košaro za vrečko za odpadke</w:t>
      </w:r>
      <w:r w:rsidRPr="00664BAE">
        <w:rPr>
          <w:rFonts w:ascii="Arial" w:hAnsi="Arial" w:cs="Arial"/>
          <w:iCs/>
          <w:color w:val="000000" w:themeColor="text1"/>
          <w:sz w:val="22"/>
          <w:szCs w:val="22"/>
        </w:rPr>
        <w:tab/>
      </w:r>
    </w:p>
    <w:p w14:paraId="6517D7A4" w14:textId="77777777" w:rsid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Desna bočna stran vozička:</w:t>
      </w:r>
    </w:p>
    <w:p w14:paraId="02D5AF14" w14:textId="5EB8972D"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ročaj za pomikanje vozička</w:t>
      </w:r>
      <w:r w:rsidRPr="00664BAE">
        <w:rPr>
          <w:rFonts w:ascii="Arial" w:hAnsi="Arial" w:cs="Arial"/>
          <w:iCs/>
          <w:color w:val="000000" w:themeColor="text1"/>
          <w:sz w:val="22"/>
          <w:szCs w:val="22"/>
        </w:rPr>
        <w:tab/>
      </w:r>
    </w:p>
    <w:p w14:paraId="5AAA3841"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2. aluminijasta konzola za mrežasto košaro za </w:t>
      </w:r>
      <w:proofErr w:type="spellStart"/>
      <w:r w:rsidRPr="00664BAE">
        <w:rPr>
          <w:rFonts w:ascii="Arial" w:hAnsi="Arial" w:cs="Arial"/>
          <w:iCs/>
          <w:color w:val="000000" w:themeColor="text1"/>
          <w:sz w:val="22"/>
          <w:szCs w:val="22"/>
        </w:rPr>
        <w:t>aspiracijske</w:t>
      </w:r>
      <w:proofErr w:type="spellEnd"/>
      <w:r w:rsidRPr="00664BAE">
        <w:rPr>
          <w:rFonts w:ascii="Arial" w:hAnsi="Arial" w:cs="Arial"/>
          <w:iCs/>
          <w:color w:val="000000" w:themeColor="text1"/>
          <w:sz w:val="22"/>
          <w:szCs w:val="22"/>
        </w:rPr>
        <w:t xml:space="preserve"> katetre</w:t>
      </w:r>
    </w:p>
    <w:p w14:paraId="4F3CF2F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w:t>
      </w:r>
      <w:r w:rsidRPr="00664BAE">
        <w:rPr>
          <w:rFonts w:ascii="Arial" w:hAnsi="Arial" w:cs="Arial"/>
          <w:iCs/>
          <w:color w:val="000000" w:themeColor="text1"/>
          <w:sz w:val="22"/>
          <w:szCs w:val="22"/>
        </w:rPr>
        <w:tab/>
      </w:r>
    </w:p>
    <w:p w14:paraId="704237BC"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dva predala višine 128 mm±10%</w:t>
      </w:r>
      <w:r w:rsidRPr="00664BAE">
        <w:rPr>
          <w:rFonts w:ascii="Arial" w:hAnsi="Arial" w:cs="Arial"/>
          <w:iCs/>
          <w:color w:val="000000" w:themeColor="text1"/>
          <w:sz w:val="22"/>
          <w:szCs w:val="22"/>
        </w:rPr>
        <w:tab/>
      </w:r>
    </w:p>
    <w:p w14:paraId="37611C1C"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pod prvim predalom mora biti </w:t>
      </w:r>
      <w:proofErr w:type="spellStart"/>
      <w:r w:rsidRPr="00664BAE">
        <w:rPr>
          <w:rFonts w:ascii="Arial" w:hAnsi="Arial" w:cs="Arial"/>
          <w:iCs/>
          <w:color w:val="000000" w:themeColor="text1"/>
          <w:sz w:val="22"/>
          <w:szCs w:val="22"/>
        </w:rPr>
        <w:t>izvlečna</w:t>
      </w:r>
      <w:proofErr w:type="spellEnd"/>
      <w:r w:rsidRPr="00664BAE">
        <w:rPr>
          <w:rFonts w:ascii="Arial" w:hAnsi="Arial" w:cs="Arial"/>
          <w:iCs/>
          <w:color w:val="000000" w:themeColor="text1"/>
          <w:sz w:val="22"/>
          <w:szCs w:val="22"/>
        </w:rPr>
        <w:t xml:space="preserve"> mizica za invazivne posege</w:t>
      </w:r>
      <w:r w:rsidRPr="00664BAE">
        <w:rPr>
          <w:rFonts w:ascii="Arial" w:hAnsi="Arial" w:cs="Arial"/>
          <w:iCs/>
          <w:color w:val="000000" w:themeColor="text1"/>
          <w:sz w:val="22"/>
          <w:szCs w:val="22"/>
        </w:rPr>
        <w:tab/>
      </w:r>
    </w:p>
    <w:p w14:paraId="23803EE8"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3. tretji predal mora biti višine 192 mm±10%</w:t>
      </w:r>
      <w:r w:rsidRPr="00664BAE">
        <w:rPr>
          <w:rFonts w:ascii="Arial" w:hAnsi="Arial" w:cs="Arial"/>
          <w:iCs/>
          <w:color w:val="000000" w:themeColor="text1"/>
          <w:sz w:val="22"/>
          <w:szCs w:val="22"/>
        </w:rPr>
        <w:tab/>
      </w:r>
    </w:p>
    <w:p w14:paraId="2C732459" w14:textId="77777777" w:rsid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4. predal mora biti višine 256mm±10%, s pregradami za plastenke 500 ml.</w:t>
      </w:r>
    </w:p>
    <w:p w14:paraId="09FA10DE" w14:textId="584635A2"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 štiri antistatična kolesa,125 mm±10%, dve kolesi z zavorami.</w:t>
      </w:r>
      <w:r w:rsidRPr="00664BAE">
        <w:rPr>
          <w:rFonts w:ascii="Arial" w:hAnsi="Arial" w:cs="Arial"/>
          <w:iCs/>
          <w:color w:val="000000" w:themeColor="text1"/>
          <w:sz w:val="22"/>
          <w:szCs w:val="22"/>
        </w:rPr>
        <w:tab/>
      </w:r>
    </w:p>
    <w:p w14:paraId="5965CC2B"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 odbijač za zaščito pred poškodbami in mora biti v celoti obdan z zaščito, varovano je ogrodje vozička, predali in ročaji.</w:t>
      </w:r>
      <w:r w:rsidRPr="00664BAE">
        <w:rPr>
          <w:rFonts w:ascii="Arial" w:hAnsi="Arial" w:cs="Arial"/>
          <w:iCs/>
          <w:color w:val="000000" w:themeColor="text1"/>
          <w:sz w:val="22"/>
          <w:szCs w:val="22"/>
        </w:rPr>
        <w:tab/>
      </w:r>
    </w:p>
    <w:p w14:paraId="31567E51"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Centralno zaklepanje vseh predalov, na ključ.</w:t>
      </w:r>
      <w:r w:rsidRPr="00664BAE">
        <w:rPr>
          <w:rFonts w:ascii="Arial" w:hAnsi="Arial" w:cs="Arial"/>
          <w:iCs/>
          <w:color w:val="000000" w:themeColor="text1"/>
          <w:sz w:val="22"/>
          <w:szCs w:val="22"/>
        </w:rPr>
        <w:tab/>
      </w:r>
    </w:p>
    <w:p w14:paraId="5E38A418"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Predali morajo biti na vodilih, ki omogočajo enostavno in neslišno odpiranje</w:t>
      </w:r>
      <w:r w:rsidRPr="00664BAE">
        <w:rPr>
          <w:rFonts w:ascii="Arial" w:hAnsi="Arial" w:cs="Arial"/>
          <w:iCs/>
          <w:color w:val="000000" w:themeColor="text1"/>
          <w:sz w:val="22"/>
          <w:szCs w:val="22"/>
        </w:rPr>
        <w:tab/>
      </w:r>
    </w:p>
    <w:p w14:paraId="3DFC0F2D"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BARVE VOZIČKA: ogrodje vozička, stranice vozička in ročaji po izbiri naročnika, v okviru barvnih palet, ki jih lahko zagotovi ponudnik.</w:t>
      </w:r>
      <w:r w:rsidRPr="00664BAE">
        <w:rPr>
          <w:rFonts w:ascii="Arial" w:hAnsi="Arial" w:cs="Arial"/>
          <w:iCs/>
          <w:color w:val="000000" w:themeColor="text1"/>
          <w:sz w:val="22"/>
          <w:szCs w:val="22"/>
        </w:rPr>
        <w:tab/>
      </w:r>
    </w:p>
    <w:p w14:paraId="412823E2" w14:textId="77777777" w:rsidR="00BE1B9C" w:rsidRPr="00BE1B9C" w:rsidRDefault="00BE1B9C" w:rsidP="00A24127">
      <w:pPr>
        <w:spacing w:after="0" w:line="276" w:lineRule="auto"/>
        <w:jc w:val="both"/>
        <w:rPr>
          <w:rFonts w:ascii="Arial" w:hAnsi="Arial" w:cs="Arial"/>
          <w:bCs/>
          <w:color w:val="000000" w:themeColor="text1"/>
        </w:rPr>
      </w:pPr>
    </w:p>
    <w:p w14:paraId="048280FD" w14:textId="0FF5C0F7" w:rsidR="00495A5C" w:rsidRPr="00BE1B9C" w:rsidRDefault="00A73CE7" w:rsidP="00A24127">
      <w:pPr>
        <w:spacing w:after="0" w:line="276" w:lineRule="auto"/>
        <w:jc w:val="both"/>
        <w:rPr>
          <w:rFonts w:ascii="Arial" w:hAnsi="Arial" w:cs="Arial"/>
          <w:b/>
          <w:bCs/>
          <w:color w:val="000000" w:themeColor="text1"/>
          <w:u w:val="single"/>
        </w:rPr>
      </w:pPr>
      <w:r>
        <w:rPr>
          <w:rFonts w:ascii="Arial" w:hAnsi="Arial" w:cs="Arial"/>
          <w:b/>
          <w:u w:val="single"/>
        </w:rPr>
        <w:t xml:space="preserve">Sklop št. 14: </w:t>
      </w:r>
      <w:r w:rsidR="00495A5C" w:rsidRPr="00BE1B9C">
        <w:rPr>
          <w:rFonts w:ascii="Arial" w:hAnsi="Arial" w:cs="Arial"/>
          <w:b/>
          <w:u w:val="single"/>
        </w:rPr>
        <w:t xml:space="preserve">Voziček za prevoz ležečega bolnika </w:t>
      </w:r>
      <w:r w:rsidR="00BE1B9C" w:rsidRPr="00BE1B9C">
        <w:rPr>
          <w:rFonts w:ascii="Arial" w:hAnsi="Arial" w:cs="Arial"/>
          <w:b/>
          <w:u w:val="single"/>
        </w:rPr>
        <w:t>–</w:t>
      </w:r>
      <w:r w:rsidR="00495A5C" w:rsidRPr="00BE1B9C">
        <w:rPr>
          <w:rFonts w:ascii="Arial" w:hAnsi="Arial" w:cs="Arial"/>
          <w:b/>
          <w:u w:val="single"/>
        </w:rPr>
        <w:t xml:space="preserve"> </w:t>
      </w:r>
      <w:proofErr w:type="spellStart"/>
      <w:r w:rsidR="00495A5C" w:rsidRPr="00BE1B9C">
        <w:rPr>
          <w:rFonts w:ascii="Arial" w:hAnsi="Arial" w:cs="Arial"/>
          <w:b/>
          <w:u w:val="single"/>
        </w:rPr>
        <w:t>strecher</w:t>
      </w:r>
      <w:proofErr w:type="spellEnd"/>
      <w:r w:rsidR="00BE1B9C" w:rsidRPr="00BE1B9C">
        <w:rPr>
          <w:rFonts w:ascii="Arial" w:hAnsi="Arial" w:cs="Arial"/>
          <w:b/>
          <w:u w:val="single"/>
        </w:rPr>
        <w:t>:</w:t>
      </w:r>
    </w:p>
    <w:p w14:paraId="086439AB" w14:textId="77777777" w:rsidR="00495A5C" w:rsidRDefault="00495A5C" w:rsidP="00A24127">
      <w:pPr>
        <w:spacing w:after="0" w:line="276" w:lineRule="auto"/>
        <w:jc w:val="both"/>
        <w:rPr>
          <w:rFonts w:ascii="Arial" w:hAnsi="Arial" w:cs="Arial"/>
          <w:b/>
          <w:bCs/>
          <w:color w:val="000000" w:themeColor="text1"/>
        </w:rPr>
      </w:pPr>
    </w:p>
    <w:p w14:paraId="28EB2783"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w:t>
      </w:r>
      <w:proofErr w:type="spellStart"/>
      <w:r w:rsidRPr="00664BAE">
        <w:rPr>
          <w:rFonts w:ascii="Arial" w:hAnsi="Arial" w:cs="Arial"/>
          <w:iCs/>
          <w:color w:val="000000" w:themeColor="text1"/>
          <w:sz w:val="22"/>
          <w:szCs w:val="22"/>
        </w:rPr>
        <w:t>reanimacijsko</w:t>
      </w:r>
      <w:proofErr w:type="spellEnd"/>
      <w:r w:rsidRPr="00664BAE">
        <w:rPr>
          <w:rFonts w:ascii="Arial" w:hAnsi="Arial" w:cs="Arial"/>
          <w:iCs/>
          <w:color w:val="000000" w:themeColor="text1"/>
          <w:sz w:val="22"/>
          <w:szCs w:val="22"/>
        </w:rPr>
        <w:t xml:space="preserve"> 3 delno ležišče</w:t>
      </w:r>
    </w:p>
    <w:p w14:paraId="60578310"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Dimenzije: dolžina 190 cm ±5%, širina cca. 75 cm ±5%, višina nastavljiva vsaj od 55 cm do 90 cm, nosilnost najmanj do 220 kg;</w:t>
      </w:r>
    </w:p>
    <w:p w14:paraId="184BD8AD"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- 4x antistatična kolesa Ø 200 mm, s centralnim zavornim sistemom, </w:t>
      </w:r>
    </w:p>
    <w:p w14:paraId="30C432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odbojniki, dvostransko ročaji,</w:t>
      </w:r>
    </w:p>
    <w:p w14:paraId="280C5A57" w14:textId="0F6B24F0"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nastavitev ležišča v dvignjen položa</w:t>
      </w:r>
      <w:r w:rsidR="00057C48">
        <w:rPr>
          <w:rFonts w:ascii="Arial" w:hAnsi="Arial" w:cs="Arial"/>
          <w:iCs/>
          <w:color w:val="000000" w:themeColor="text1"/>
          <w:sz w:val="22"/>
          <w:szCs w:val="22"/>
        </w:rPr>
        <w:t xml:space="preserve">j, nastavitev hrbtnega dela in </w:t>
      </w:r>
      <w:r w:rsidRPr="00664BAE">
        <w:rPr>
          <w:rFonts w:ascii="Arial" w:hAnsi="Arial" w:cs="Arial"/>
          <w:iCs/>
          <w:color w:val="000000" w:themeColor="text1"/>
          <w:sz w:val="22"/>
          <w:szCs w:val="22"/>
        </w:rPr>
        <w:t xml:space="preserve">nožnega dela, </w:t>
      </w:r>
      <w:proofErr w:type="spellStart"/>
      <w:r w:rsidRPr="00664BAE">
        <w:rPr>
          <w:rFonts w:ascii="Arial" w:hAnsi="Arial" w:cs="Arial"/>
          <w:iCs/>
          <w:color w:val="000000" w:themeColor="text1"/>
          <w:sz w:val="22"/>
          <w:szCs w:val="22"/>
        </w:rPr>
        <w:t>trendelenburg</w:t>
      </w:r>
      <w:proofErr w:type="spellEnd"/>
      <w:r w:rsidRPr="00664BAE">
        <w:rPr>
          <w:rFonts w:ascii="Arial" w:hAnsi="Arial" w:cs="Arial"/>
          <w:iCs/>
          <w:color w:val="000000" w:themeColor="text1"/>
          <w:sz w:val="22"/>
          <w:szCs w:val="22"/>
        </w:rPr>
        <w:t xml:space="preserve"> in </w:t>
      </w:r>
      <w:proofErr w:type="spellStart"/>
      <w:r w:rsidRPr="00664BAE">
        <w:rPr>
          <w:rFonts w:ascii="Arial" w:hAnsi="Arial" w:cs="Arial"/>
          <w:iCs/>
          <w:color w:val="000000" w:themeColor="text1"/>
          <w:sz w:val="22"/>
          <w:szCs w:val="22"/>
        </w:rPr>
        <w:t>antitrendelenburg</w:t>
      </w:r>
      <w:proofErr w:type="spellEnd"/>
      <w:r w:rsidRPr="00664BAE">
        <w:rPr>
          <w:rFonts w:ascii="Arial" w:hAnsi="Arial" w:cs="Arial"/>
          <w:iCs/>
          <w:color w:val="000000" w:themeColor="text1"/>
          <w:sz w:val="22"/>
          <w:szCs w:val="22"/>
        </w:rPr>
        <w:t xml:space="preserve"> položaj, </w:t>
      </w:r>
    </w:p>
    <w:p w14:paraId="7CF27512"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vse nastavitve se morajo izvajati preko hidravličnega cilindra;</w:t>
      </w:r>
    </w:p>
    <w:p w14:paraId="7C823FF4"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sklopna ograjica-par, ki se zlaga ob ležišču,</w:t>
      </w:r>
    </w:p>
    <w:p w14:paraId="2BDC5C9E"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lastRenderedPageBreak/>
        <w:t>- obnožna končnica odstranljiva,</w:t>
      </w:r>
    </w:p>
    <w:p w14:paraId="3FD9DF4F" w14:textId="7A7B198F"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ležišče iz kompaktnih plošč z vložkom z </w:t>
      </w:r>
      <w:proofErr w:type="spellStart"/>
      <w:r w:rsidRPr="00664BAE">
        <w:rPr>
          <w:rFonts w:ascii="Arial" w:hAnsi="Arial" w:cs="Arial"/>
          <w:iCs/>
          <w:color w:val="000000" w:themeColor="text1"/>
          <w:sz w:val="22"/>
          <w:szCs w:val="22"/>
        </w:rPr>
        <w:t>antidekubitu</w:t>
      </w:r>
      <w:r w:rsidR="00057C48">
        <w:rPr>
          <w:rFonts w:ascii="Arial" w:hAnsi="Arial" w:cs="Arial"/>
          <w:iCs/>
          <w:color w:val="000000" w:themeColor="text1"/>
          <w:sz w:val="22"/>
          <w:szCs w:val="22"/>
        </w:rPr>
        <w:t>snimi</w:t>
      </w:r>
      <w:proofErr w:type="spellEnd"/>
      <w:r w:rsidR="00057C48">
        <w:rPr>
          <w:rFonts w:ascii="Arial" w:hAnsi="Arial" w:cs="Arial"/>
          <w:iCs/>
          <w:color w:val="000000" w:themeColor="text1"/>
          <w:sz w:val="22"/>
          <w:szCs w:val="22"/>
        </w:rPr>
        <w:t xml:space="preserve"> lastnostmi in prevleka iz </w:t>
      </w:r>
      <w:r w:rsidRPr="00664BAE">
        <w:rPr>
          <w:rFonts w:ascii="Arial" w:hAnsi="Arial" w:cs="Arial"/>
          <w:iCs/>
          <w:color w:val="000000" w:themeColor="text1"/>
          <w:sz w:val="22"/>
          <w:szCs w:val="22"/>
        </w:rPr>
        <w:t>antistatičnega materiala</w:t>
      </w:r>
    </w:p>
    <w:p w14:paraId="24589F3C"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ročaj, nožna končnica in dodatki vse iz nerjavnega jekla;</w:t>
      </w:r>
    </w:p>
    <w:p w14:paraId="76E189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Dodatna oprema (vključena v ponudbo):</w:t>
      </w:r>
    </w:p>
    <w:p w14:paraId="45724DDB"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infuzijsko stojalo, </w:t>
      </w:r>
      <w:proofErr w:type="spellStart"/>
      <w:r w:rsidRPr="00664BAE">
        <w:rPr>
          <w:rFonts w:ascii="Arial" w:hAnsi="Arial" w:cs="Arial"/>
          <w:iCs/>
          <w:color w:val="000000" w:themeColor="text1"/>
          <w:sz w:val="22"/>
          <w:szCs w:val="22"/>
        </w:rPr>
        <w:t>izvlečno</w:t>
      </w:r>
      <w:proofErr w:type="spellEnd"/>
      <w:r w:rsidRPr="00664BAE">
        <w:rPr>
          <w:rFonts w:ascii="Arial" w:hAnsi="Arial" w:cs="Arial"/>
          <w:iCs/>
          <w:color w:val="000000" w:themeColor="text1"/>
          <w:sz w:val="22"/>
          <w:szCs w:val="22"/>
        </w:rPr>
        <w:t xml:space="preserve"> - teleskopsko,</w:t>
      </w:r>
    </w:p>
    <w:p w14:paraId="4D21A658"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nosilec za 5 lit. kisikovo jeklenko,</w:t>
      </w:r>
    </w:p>
    <w:p w14:paraId="1EF76B5E"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košara, iz nerjavne jeklene žične mreže, za obleko, dokumentacijo in drugo;</w:t>
      </w:r>
    </w:p>
    <w:p w14:paraId="14DEB01F"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komplet varnostnih trakov z nosilci in zaponkami,</w:t>
      </w:r>
    </w:p>
    <w:p w14:paraId="3E1746DD"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vsi potrebni pritrdilni elementi za dodatno opremo;</w:t>
      </w:r>
    </w:p>
    <w:p w14:paraId="1E066F91"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Material:</w:t>
      </w:r>
    </w:p>
    <w:p w14:paraId="77F2DB00"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nosilna konstrukcija iz nerjavnih jeklenih profilov,</w:t>
      </w:r>
    </w:p>
    <w:p w14:paraId="3AC87A3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ležišče iz nerjavne jeklene žične mreže v okvirju,</w:t>
      </w:r>
    </w:p>
    <w:p w14:paraId="3805B3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vsi kovinski deli nerjavno jeklo, vključno s parom sklopnih ograjic</w:t>
      </w:r>
    </w:p>
    <w:p w14:paraId="5A812EBE" w14:textId="77777777" w:rsidR="00855284" w:rsidRPr="00664BAE" w:rsidRDefault="00855284" w:rsidP="00664BAE">
      <w:pPr>
        <w:spacing w:after="0" w:line="276" w:lineRule="auto"/>
        <w:jc w:val="both"/>
        <w:rPr>
          <w:rFonts w:ascii="Arial" w:hAnsi="Arial" w:cs="Arial"/>
          <w:b/>
          <w:bCs/>
          <w:color w:val="000000" w:themeColor="text1"/>
        </w:rPr>
      </w:pPr>
    </w:p>
    <w:p w14:paraId="080518A3" w14:textId="77777777" w:rsidR="00495A5C" w:rsidRPr="0090549E" w:rsidRDefault="00495A5C" w:rsidP="00A24127">
      <w:pPr>
        <w:spacing w:after="0" w:line="276" w:lineRule="auto"/>
        <w:jc w:val="both"/>
        <w:rPr>
          <w:rFonts w:ascii="Arial" w:hAnsi="Arial" w:cs="Arial"/>
          <w:b/>
          <w:bCs/>
          <w:color w:val="000000" w:themeColor="text1"/>
        </w:rPr>
      </w:pPr>
    </w:p>
    <w:p w14:paraId="31A586C0" w14:textId="6B265F4F" w:rsidR="00F73E3C" w:rsidRPr="00331093" w:rsidRDefault="00613133"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F73E3C" w:rsidRPr="005E680D">
        <w:rPr>
          <w:rFonts w:ascii="Arial" w:hAnsi="Arial" w:cs="Arial"/>
          <w:color w:val="000000" w:themeColor="text1"/>
        </w:rPr>
        <w:t xml:space="preserve">onudnik </w:t>
      </w:r>
      <w:r>
        <w:rPr>
          <w:rFonts w:ascii="Arial" w:hAnsi="Arial" w:cs="Arial"/>
          <w:color w:val="000000" w:themeColor="text1"/>
        </w:rPr>
        <w:t xml:space="preserve">mora </w:t>
      </w:r>
      <w:r w:rsidR="00A73CE7">
        <w:rPr>
          <w:rFonts w:ascii="Arial" w:hAnsi="Arial" w:cs="Arial"/>
          <w:color w:val="000000" w:themeColor="text1"/>
        </w:rPr>
        <w:t xml:space="preserve">v vseh sklopih, v katerih daje ponudbo, </w:t>
      </w:r>
      <w:r w:rsidR="00F73E3C" w:rsidRPr="005E680D">
        <w:rPr>
          <w:rFonts w:ascii="Arial" w:hAnsi="Arial" w:cs="Arial"/>
          <w:color w:val="000000" w:themeColor="text1"/>
        </w:rPr>
        <w:t>priloži</w:t>
      </w:r>
      <w:r>
        <w:rPr>
          <w:rFonts w:ascii="Arial" w:hAnsi="Arial" w:cs="Arial"/>
          <w:color w:val="000000" w:themeColor="text1"/>
        </w:rPr>
        <w:t>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0C2DCAF1" w14:textId="77777777" w:rsidR="0090549E" w:rsidRDefault="0090549E" w:rsidP="009767B7">
      <w:pPr>
        <w:pStyle w:val="Standard"/>
        <w:widowControl w:val="0"/>
        <w:rPr>
          <w:rFonts w:ascii="Arial" w:hAnsi="Arial" w:cs="Arial"/>
          <w:color w:val="000000" w:themeColor="text1"/>
        </w:rPr>
      </w:pPr>
    </w:p>
    <w:p w14:paraId="7A7A17E3" w14:textId="77777777" w:rsidR="00613133" w:rsidRDefault="00613133" w:rsidP="009767B7">
      <w:pPr>
        <w:pStyle w:val="Standard"/>
        <w:widowControl w:val="0"/>
        <w:rPr>
          <w:rFonts w:ascii="Arial" w:hAnsi="Arial" w:cs="Arial"/>
          <w:color w:val="000000" w:themeColor="text1"/>
        </w:rPr>
      </w:pPr>
    </w:p>
    <w:p w14:paraId="38F35507" w14:textId="77777777" w:rsidR="00613133" w:rsidRDefault="00613133" w:rsidP="009767B7">
      <w:pPr>
        <w:pStyle w:val="Standard"/>
        <w:widowControl w:val="0"/>
        <w:rPr>
          <w:rFonts w:ascii="Arial" w:hAnsi="Arial" w:cs="Arial"/>
          <w:color w:val="000000" w:themeColor="text1"/>
        </w:rPr>
      </w:pPr>
    </w:p>
    <w:p w14:paraId="6A11C73B" w14:textId="77777777" w:rsidR="00613133" w:rsidRDefault="00613133" w:rsidP="009767B7">
      <w:pPr>
        <w:pStyle w:val="Standard"/>
        <w:widowControl w:val="0"/>
        <w:rPr>
          <w:rFonts w:ascii="Arial" w:hAnsi="Arial" w:cs="Arial"/>
          <w:color w:val="000000" w:themeColor="text1"/>
        </w:rPr>
      </w:pPr>
    </w:p>
    <w:p w14:paraId="47150C88" w14:textId="77777777" w:rsidR="00613133" w:rsidRDefault="00613133" w:rsidP="009767B7">
      <w:pPr>
        <w:pStyle w:val="Standard"/>
        <w:widowControl w:val="0"/>
        <w:rPr>
          <w:rFonts w:ascii="Arial" w:hAnsi="Arial" w:cs="Arial"/>
          <w:color w:val="000000" w:themeColor="text1"/>
        </w:rPr>
      </w:pPr>
    </w:p>
    <w:p w14:paraId="0D8E9F0B" w14:textId="77777777" w:rsidR="00613133" w:rsidRDefault="00613133" w:rsidP="009767B7">
      <w:pPr>
        <w:pStyle w:val="Standard"/>
        <w:widowControl w:val="0"/>
        <w:rPr>
          <w:rFonts w:ascii="Arial" w:hAnsi="Arial" w:cs="Arial"/>
          <w:color w:val="000000" w:themeColor="text1"/>
        </w:rPr>
      </w:pPr>
    </w:p>
    <w:p w14:paraId="3378101C" w14:textId="77777777" w:rsidR="00613133" w:rsidRDefault="00613133" w:rsidP="009767B7">
      <w:pPr>
        <w:pStyle w:val="Standard"/>
        <w:widowControl w:val="0"/>
        <w:rPr>
          <w:rFonts w:ascii="Arial" w:hAnsi="Arial" w:cs="Arial"/>
          <w:color w:val="000000" w:themeColor="text1"/>
        </w:rPr>
      </w:pPr>
    </w:p>
    <w:p w14:paraId="200ED4F8" w14:textId="77777777" w:rsidR="00613133" w:rsidRDefault="00613133" w:rsidP="009767B7">
      <w:pPr>
        <w:pStyle w:val="Standard"/>
        <w:widowControl w:val="0"/>
        <w:rPr>
          <w:rFonts w:ascii="Arial" w:hAnsi="Arial" w:cs="Arial"/>
          <w:color w:val="000000" w:themeColor="text1"/>
        </w:rPr>
      </w:pPr>
    </w:p>
    <w:p w14:paraId="740CFCEA" w14:textId="77777777" w:rsidR="00613133" w:rsidRDefault="00613133" w:rsidP="009767B7">
      <w:pPr>
        <w:pStyle w:val="Standard"/>
        <w:widowControl w:val="0"/>
        <w:rPr>
          <w:rFonts w:ascii="Arial" w:hAnsi="Arial" w:cs="Arial"/>
          <w:color w:val="000000" w:themeColor="text1"/>
        </w:rPr>
      </w:pPr>
    </w:p>
    <w:p w14:paraId="314FA082" w14:textId="77777777" w:rsidR="00613133" w:rsidRDefault="00613133" w:rsidP="009767B7">
      <w:pPr>
        <w:pStyle w:val="Standard"/>
        <w:widowControl w:val="0"/>
        <w:rPr>
          <w:rFonts w:ascii="Arial" w:hAnsi="Arial" w:cs="Arial"/>
          <w:color w:val="000000" w:themeColor="text1"/>
        </w:rPr>
      </w:pPr>
    </w:p>
    <w:p w14:paraId="56CD6CAC" w14:textId="77777777" w:rsidR="00613133" w:rsidRDefault="00613133" w:rsidP="009767B7">
      <w:pPr>
        <w:pStyle w:val="Standard"/>
        <w:widowControl w:val="0"/>
        <w:rPr>
          <w:rFonts w:ascii="Arial" w:hAnsi="Arial" w:cs="Arial"/>
          <w:color w:val="000000" w:themeColor="text1"/>
        </w:rPr>
      </w:pPr>
    </w:p>
    <w:p w14:paraId="21CEED56" w14:textId="77777777" w:rsidR="00613133" w:rsidRDefault="00613133" w:rsidP="009767B7">
      <w:pPr>
        <w:pStyle w:val="Standard"/>
        <w:widowControl w:val="0"/>
        <w:rPr>
          <w:rFonts w:ascii="Arial" w:hAnsi="Arial" w:cs="Arial"/>
          <w:color w:val="000000" w:themeColor="text1"/>
        </w:rPr>
      </w:pPr>
    </w:p>
    <w:p w14:paraId="1A73B078" w14:textId="77777777" w:rsidR="00613133" w:rsidRDefault="00613133" w:rsidP="009767B7">
      <w:pPr>
        <w:pStyle w:val="Standard"/>
        <w:widowControl w:val="0"/>
        <w:rPr>
          <w:rFonts w:ascii="Arial" w:hAnsi="Arial" w:cs="Arial"/>
          <w:color w:val="000000" w:themeColor="text1"/>
        </w:rPr>
      </w:pPr>
    </w:p>
    <w:p w14:paraId="6345B638" w14:textId="77777777" w:rsidR="00613133" w:rsidRDefault="00613133" w:rsidP="009767B7">
      <w:pPr>
        <w:pStyle w:val="Standard"/>
        <w:widowControl w:val="0"/>
        <w:rPr>
          <w:rFonts w:ascii="Arial" w:hAnsi="Arial" w:cs="Arial"/>
          <w:color w:val="000000" w:themeColor="text1"/>
        </w:rPr>
      </w:pPr>
    </w:p>
    <w:p w14:paraId="046C7F41" w14:textId="77777777" w:rsidR="00613133" w:rsidRDefault="00613133" w:rsidP="009767B7">
      <w:pPr>
        <w:pStyle w:val="Standard"/>
        <w:widowControl w:val="0"/>
        <w:rPr>
          <w:rFonts w:ascii="Arial" w:hAnsi="Arial" w:cs="Arial"/>
          <w:color w:val="000000" w:themeColor="text1"/>
        </w:rPr>
      </w:pPr>
    </w:p>
    <w:p w14:paraId="515A8C39" w14:textId="77777777" w:rsidR="00613133" w:rsidRDefault="00613133" w:rsidP="009767B7">
      <w:pPr>
        <w:pStyle w:val="Standard"/>
        <w:widowControl w:val="0"/>
        <w:rPr>
          <w:rFonts w:ascii="Arial" w:hAnsi="Arial" w:cs="Arial"/>
          <w:color w:val="000000" w:themeColor="text1"/>
        </w:rPr>
      </w:pPr>
    </w:p>
    <w:p w14:paraId="19C2359C" w14:textId="77777777" w:rsidR="00613133" w:rsidRDefault="00613133" w:rsidP="009767B7">
      <w:pPr>
        <w:pStyle w:val="Standard"/>
        <w:widowControl w:val="0"/>
        <w:rPr>
          <w:rFonts w:ascii="Arial" w:hAnsi="Arial" w:cs="Arial"/>
          <w:color w:val="000000" w:themeColor="text1"/>
        </w:rPr>
      </w:pPr>
    </w:p>
    <w:p w14:paraId="794C32C1" w14:textId="77777777" w:rsidR="00613133" w:rsidRDefault="00613133"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CC509" w14:textId="77777777" w:rsidR="00141ACE" w:rsidRDefault="00141ACE">
      <w:pPr>
        <w:spacing w:after="0" w:line="240" w:lineRule="auto"/>
      </w:pPr>
      <w:r>
        <w:separator/>
      </w:r>
    </w:p>
  </w:endnote>
  <w:endnote w:type="continuationSeparator" w:id="0">
    <w:p w14:paraId="1B269E80" w14:textId="77777777" w:rsidR="00141ACE" w:rsidRDefault="00141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7456DE" w:rsidRPr="00D25D65" w:rsidRDefault="007456DE"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613133">
          <w:rPr>
            <w:rFonts w:ascii="Arial" w:hAnsi="Arial" w:cs="Arial"/>
            <w:noProof/>
          </w:rPr>
          <w:t>45</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7456DE" w:rsidRPr="003B5B2F" w:rsidRDefault="007456DE"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7456DE" w:rsidRPr="002A2E12" w:rsidRDefault="007456DE"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2D462" w14:textId="77777777" w:rsidR="00141ACE" w:rsidRDefault="00141ACE">
      <w:pPr>
        <w:spacing w:after="0" w:line="240" w:lineRule="auto"/>
      </w:pPr>
      <w:r>
        <w:rPr>
          <w:color w:val="000000"/>
        </w:rPr>
        <w:separator/>
      </w:r>
    </w:p>
  </w:footnote>
  <w:footnote w:type="continuationSeparator" w:id="0">
    <w:p w14:paraId="48B14C7E" w14:textId="77777777" w:rsidR="00141ACE" w:rsidRDefault="00141A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37672D3"/>
    <w:multiLevelType w:val="hybridMultilevel"/>
    <w:tmpl w:val="BFD4A654"/>
    <w:lvl w:ilvl="0" w:tplc="2C9835D8">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59B37308"/>
    <w:multiLevelType w:val="hybridMultilevel"/>
    <w:tmpl w:val="CC62880A"/>
    <w:lvl w:ilvl="0" w:tplc="CBD0A740">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50"/>
  </w:num>
  <w:num w:numId="4">
    <w:abstractNumId w:val="65"/>
  </w:num>
  <w:num w:numId="5">
    <w:abstractNumId w:val="26"/>
  </w:num>
  <w:num w:numId="6">
    <w:abstractNumId w:val="49"/>
  </w:num>
  <w:num w:numId="7">
    <w:abstractNumId w:val="75"/>
  </w:num>
  <w:num w:numId="8">
    <w:abstractNumId w:val="42"/>
  </w:num>
  <w:num w:numId="9">
    <w:abstractNumId w:val="46"/>
  </w:num>
  <w:num w:numId="10">
    <w:abstractNumId w:val="63"/>
  </w:num>
  <w:num w:numId="11">
    <w:abstractNumId w:val="85"/>
  </w:num>
  <w:num w:numId="12">
    <w:abstractNumId w:val="47"/>
  </w:num>
  <w:num w:numId="13">
    <w:abstractNumId w:val="21"/>
  </w:num>
  <w:num w:numId="14">
    <w:abstractNumId w:val="83"/>
  </w:num>
  <w:num w:numId="15">
    <w:abstractNumId w:val="81"/>
  </w:num>
  <w:num w:numId="16">
    <w:abstractNumId w:val="80"/>
  </w:num>
  <w:num w:numId="17">
    <w:abstractNumId w:val="51"/>
  </w:num>
  <w:num w:numId="18">
    <w:abstractNumId w:val="18"/>
  </w:num>
  <w:num w:numId="19">
    <w:abstractNumId w:val="55"/>
  </w:num>
  <w:num w:numId="20">
    <w:abstractNumId w:val="52"/>
  </w:num>
  <w:num w:numId="21">
    <w:abstractNumId w:val="43"/>
  </w:num>
  <w:num w:numId="22">
    <w:abstractNumId w:val="48"/>
  </w:num>
  <w:num w:numId="23">
    <w:abstractNumId w:val="0"/>
  </w:num>
  <w:num w:numId="24">
    <w:abstractNumId w:val="62"/>
  </w:num>
  <w:num w:numId="25">
    <w:abstractNumId w:val="30"/>
  </w:num>
  <w:num w:numId="26">
    <w:abstractNumId w:val="7"/>
  </w:num>
  <w:num w:numId="27">
    <w:abstractNumId w:val="4"/>
  </w:num>
  <w:num w:numId="28">
    <w:abstractNumId w:val="34"/>
  </w:num>
  <w:num w:numId="29">
    <w:abstractNumId w:val="31"/>
  </w:num>
  <w:num w:numId="30">
    <w:abstractNumId w:val="56"/>
  </w:num>
  <w:num w:numId="31">
    <w:abstractNumId w:val="13"/>
  </w:num>
  <w:num w:numId="32">
    <w:abstractNumId w:val="24"/>
  </w:num>
  <w:num w:numId="33">
    <w:abstractNumId w:val="82"/>
  </w:num>
  <w:num w:numId="34">
    <w:abstractNumId w:val="57"/>
  </w:num>
  <w:num w:numId="35">
    <w:abstractNumId w:val="53"/>
  </w:num>
  <w:num w:numId="36">
    <w:abstractNumId w:val="84"/>
  </w:num>
  <w:num w:numId="37">
    <w:abstractNumId w:val="20"/>
  </w:num>
  <w:num w:numId="38">
    <w:abstractNumId w:val="25"/>
  </w:num>
  <w:num w:numId="39">
    <w:abstractNumId w:val="76"/>
  </w:num>
  <w:num w:numId="40">
    <w:abstractNumId w:val="66"/>
  </w:num>
  <w:num w:numId="41">
    <w:abstractNumId w:val="64"/>
  </w:num>
  <w:num w:numId="42">
    <w:abstractNumId w:val="41"/>
  </w:num>
  <w:num w:numId="43">
    <w:abstractNumId w:val="59"/>
  </w:num>
  <w:num w:numId="44">
    <w:abstractNumId w:val="1"/>
  </w:num>
  <w:num w:numId="45">
    <w:abstractNumId w:val="40"/>
  </w:num>
  <w:num w:numId="46">
    <w:abstractNumId w:val="78"/>
  </w:num>
  <w:num w:numId="47">
    <w:abstractNumId w:val="15"/>
  </w:num>
  <w:num w:numId="48">
    <w:abstractNumId w:val="16"/>
    <w:lvlOverride w:ilvl="0">
      <w:startOverride w:val="1"/>
    </w:lvlOverride>
  </w:num>
  <w:num w:numId="49">
    <w:abstractNumId w:val="37"/>
    <w:lvlOverride w:ilvl="0">
      <w:startOverride w:val="1"/>
    </w:lvlOverride>
  </w:num>
  <w:num w:numId="50">
    <w:abstractNumId w:val="23"/>
    <w:lvlOverride w:ilvl="0">
      <w:startOverride w:val="1"/>
    </w:lvlOverride>
  </w:num>
  <w:num w:numId="51">
    <w:abstractNumId w:val="21"/>
    <w:lvlOverride w:ilvl="0">
      <w:startOverride w:val="1"/>
    </w:lvlOverride>
  </w:num>
  <w:num w:numId="52">
    <w:abstractNumId w:val="26"/>
    <w:lvlOverride w:ilvl="0">
      <w:startOverride w:val="1"/>
    </w:lvlOverride>
  </w:num>
  <w:num w:numId="53">
    <w:abstractNumId w:val="8"/>
  </w:num>
  <w:num w:numId="54">
    <w:abstractNumId w:val="23"/>
  </w:num>
  <w:num w:numId="55">
    <w:abstractNumId w:val="38"/>
  </w:num>
  <w:num w:numId="56">
    <w:abstractNumId w:val="10"/>
  </w:num>
  <w:num w:numId="57">
    <w:abstractNumId w:val="22"/>
  </w:num>
  <w:num w:numId="58">
    <w:abstractNumId w:val="58"/>
  </w:num>
  <w:num w:numId="59">
    <w:abstractNumId w:val="60"/>
  </w:num>
  <w:num w:numId="60">
    <w:abstractNumId w:val="9"/>
  </w:num>
  <w:num w:numId="61">
    <w:abstractNumId w:val="12"/>
  </w:num>
  <w:num w:numId="62">
    <w:abstractNumId w:val="17"/>
  </w:num>
  <w:num w:numId="63">
    <w:abstractNumId w:val="19"/>
    <w:lvlOverride w:ilvl="0">
      <w:startOverride w:val="1"/>
    </w:lvlOverride>
    <w:lvlOverride w:ilvl="1"/>
    <w:lvlOverride w:ilvl="2"/>
    <w:lvlOverride w:ilvl="3"/>
    <w:lvlOverride w:ilvl="4"/>
    <w:lvlOverride w:ilvl="5"/>
    <w:lvlOverride w:ilvl="6"/>
    <w:lvlOverride w:ilvl="7"/>
    <w:lvlOverride w:ilvl="8"/>
  </w:num>
  <w:num w:numId="64">
    <w:abstractNumId w:val="33"/>
  </w:num>
  <w:num w:numId="65">
    <w:abstractNumId w:val="72"/>
  </w:num>
  <w:num w:numId="66">
    <w:abstractNumId w:val="2"/>
  </w:num>
  <w:num w:numId="67">
    <w:abstractNumId w:val="70"/>
  </w:num>
  <w:num w:numId="68">
    <w:abstractNumId w:val="54"/>
  </w:num>
  <w:num w:numId="69">
    <w:abstractNumId w:val="74"/>
  </w:num>
  <w:num w:numId="70">
    <w:abstractNumId w:val="29"/>
    <w:lvlOverride w:ilvl="0">
      <w:startOverride w:val="1"/>
    </w:lvlOverride>
    <w:lvlOverride w:ilvl="1"/>
    <w:lvlOverride w:ilvl="2"/>
    <w:lvlOverride w:ilvl="3"/>
    <w:lvlOverride w:ilvl="4"/>
    <w:lvlOverride w:ilvl="5"/>
    <w:lvlOverride w:ilvl="6"/>
    <w:lvlOverride w:ilvl="7"/>
    <w:lvlOverride w:ilvl="8"/>
  </w:num>
  <w:num w:numId="7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num>
  <w:num w:numId="74">
    <w:abstractNumId w:val="45"/>
  </w:num>
  <w:num w:numId="75">
    <w:abstractNumId w:val="67"/>
  </w:num>
  <w:num w:numId="76">
    <w:abstractNumId w:val="39"/>
  </w:num>
  <w:num w:numId="77">
    <w:abstractNumId w:val="35"/>
  </w:num>
  <w:num w:numId="78">
    <w:abstractNumId w:val="71"/>
  </w:num>
  <w:num w:numId="79">
    <w:abstractNumId w:val="79"/>
  </w:num>
  <w:num w:numId="80">
    <w:abstractNumId w:val="61"/>
  </w:num>
  <w:num w:numId="81">
    <w:abstractNumId w:val="28"/>
  </w:num>
  <w:num w:numId="82">
    <w:abstractNumId w:val="36"/>
  </w:num>
  <w:num w:numId="83">
    <w:abstractNumId w:val="5"/>
  </w:num>
  <w:num w:numId="84">
    <w:abstractNumId w:val="6"/>
  </w:num>
  <w:num w:numId="85">
    <w:abstractNumId w:val="14"/>
  </w:num>
  <w:num w:numId="86">
    <w:abstractNumId w:val="77"/>
  </w:num>
  <w:num w:numId="87">
    <w:abstractNumId w:val="27"/>
  </w:num>
  <w:num w:numId="88">
    <w:abstractNumId w:val="69"/>
  </w:num>
  <w:num w:numId="89">
    <w:abstractNumId w:val="44"/>
  </w:num>
  <w:num w:numId="90">
    <w:abstractNumId w:val="11"/>
  </w:num>
  <w:num w:numId="91">
    <w:abstractNumId w:val="86"/>
  </w:num>
  <w:num w:numId="92">
    <w:abstractNumId w:val="68"/>
  </w:num>
  <w:num w:numId="93">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4258"/>
    <w:rsid w:val="00046D73"/>
    <w:rsid w:val="00047165"/>
    <w:rsid w:val="000505AE"/>
    <w:rsid w:val="000505ED"/>
    <w:rsid w:val="0005192A"/>
    <w:rsid w:val="000542CE"/>
    <w:rsid w:val="000576D4"/>
    <w:rsid w:val="00057C48"/>
    <w:rsid w:val="0006055F"/>
    <w:rsid w:val="000616E7"/>
    <w:rsid w:val="00064CF8"/>
    <w:rsid w:val="00065DA4"/>
    <w:rsid w:val="000660FD"/>
    <w:rsid w:val="000661C3"/>
    <w:rsid w:val="00066EBA"/>
    <w:rsid w:val="000672DE"/>
    <w:rsid w:val="00067D08"/>
    <w:rsid w:val="00070BDF"/>
    <w:rsid w:val="00071B0A"/>
    <w:rsid w:val="0007480F"/>
    <w:rsid w:val="00074942"/>
    <w:rsid w:val="000763A6"/>
    <w:rsid w:val="000768C2"/>
    <w:rsid w:val="0007793F"/>
    <w:rsid w:val="00080E28"/>
    <w:rsid w:val="000814ED"/>
    <w:rsid w:val="0008471A"/>
    <w:rsid w:val="0008544A"/>
    <w:rsid w:val="00085F62"/>
    <w:rsid w:val="00086DB8"/>
    <w:rsid w:val="0009317B"/>
    <w:rsid w:val="00093393"/>
    <w:rsid w:val="00094763"/>
    <w:rsid w:val="0009550B"/>
    <w:rsid w:val="0009635F"/>
    <w:rsid w:val="00096A4B"/>
    <w:rsid w:val="00096D15"/>
    <w:rsid w:val="00096EB0"/>
    <w:rsid w:val="000A16B1"/>
    <w:rsid w:val="000A2926"/>
    <w:rsid w:val="000A4155"/>
    <w:rsid w:val="000A6EB9"/>
    <w:rsid w:val="000A758B"/>
    <w:rsid w:val="000B1C69"/>
    <w:rsid w:val="000B2280"/>
    <w:rsid w:val="000B22F1"/>
    <w:rsid w:val="000B267D"/>
    <w:rsid w:val="000B5ED0"/>
    <w:rsid w:val="000C039B"/>
    <w:rsid w:val="000C35AE"/>
    <w:rsid w:val="000C3BB2"/>
    <w:rsid w:val="000C59A2"/>
    <w:rsid w:val="000C6057"/>
    <w:rsid w:val="000C6596"/>
    <w:rsid w:val="000D15CA"/>
    <w:rsid w:val="000D1879"/>
    <w:rsid w:val="000D2656"/>
    <w:rsid w:val="000D2879"/>
    <w:rsid w:val="000D29FE"/>
    <w:rsid w:val="000E025A"/>
    <w:rsid w:val="000E03A5"/>
    <w:rsid w:val="000E101C"/>
    <w:rsid w:val="000E66F1"/>
    <w:rsid w:val="000E7E09"/>
    <w:rsid w:val="000F0340"/>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6C5"/>
    <w:rsid w:val="001257F9"/>
    <w:rsid w:val="00125F03"/>
    <w:rsid w:val="00127517"/>
    <w:rsid w:val="00127656"/>
    <w:rsid w:val="00127BF7"/>
    <w:rsid w:val="00131015"/>
    <w:rsid w:val="00136D59"/>
    <w:rsid w:val="001379B2"/>
    <w:rsid w:val="0014156E"/>
    <w:rsid w:val="00141757"/>
    <w:rsid w:val="00141ACE"/>
    <w:rsid w:val="00150C67"/>
    <w:rsid w:val="0015282F"/>
    <w:rsid w:val="001546F5"/>
    <w:rsid w:val="0015505B"/>
    <w:rsid w:val="00156330"/>
    <w:rsid w:val="00156644"/>
    <w:rsid w:val="00160302"/>
    <w:rsid w:val="00160C1D"/>
    <w:rsid w:val="0016510D"/>
    <w:rsid w:val="00167420"/>
    <w:rsid w:val="001702A0"/>
    <w:rsid w:val="00171E60"/>
    <w:rsid w:val="00172062"/>
    <w:rsid w:val="00172356"/>
    <w:rsid w:val="00172C85"/>
    <w:rsid w:val="00172D5D"/>
    <w:rsid w:val="00173877"/>
    <w:rsid w:val="00175168"/>
    <w:rsid w:val="00175B3F"/>
    <w:rsid w:val="00176186"/>
    <w:rsid w:val="00180FD4"/>
    <w:rsid w:val="001823DE"/>
    <w:rsid w:val="001826F9"/>
    <w:rsid w:val="001847E0"/>
    <w:rsid w:val="00184FCC"/>
    <w:rsid w:val="0018598B"/>
    <w:rsid w:val="00191B33"/>
    <w:rsid w:val="00191C15"/>
    <w:rsid w:val="001959BB"/>
    <w:rsid w:val="00196E22"/>
    <w:rsid w:val="001977DA"/>
    <w:rsid w:val="0019790D"/>
    <w:rsid w:val="001A0D6B"/>
    <w:rsid w:val="001A183E"/>
    <w:rsid w:val="001A392B"/>
    <w:rsid w:val="001A4904"/>
    <w:rsid w:val="001A4E8A"/>
    <w:rsid w:val="001A515E"/>
    <w:rsid w:val="001A5E34"/>
    <w:rsid w:val="001A6322"/>
    <w:rsid w:val="001B1ABD"/>
    <w:rsid w:val="001B2DFD"/>
    <w:rsid w:val="001B3035"/>
    <w:rsid w:val="001B589D"/>
    <w:rsid w:val="001B6E8F"/>
    <w:rsid w:val="001C02DE"/>
    <w:rsid w:val="001C0993"/>
    <w:rsid w:val="001C0A75"/>
    <w:rsid w:val="001C568D"/>
    <w:rsid w:val="001D31A5"/>
    <w:rsid w:val="001D331F"/>
    <w:rsid w:val="001D3B7C"/>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835"/>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372F5"/>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19AA"/>
    <w:rsid w:val="002819E8"/>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604"/>
    <w:rsid w:val="002947C3"/>
    <w:rsid w:val="00294E09"/>
    <w:rsid w:val="0029531C"/>
    <w:rsid w:val="00295469"/>
    <w:rsid w:val="002A2F0F"/>
    <w:rsid w:val="002A31EF"/>
    <w:rsid w:val="002A481E"/>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0620"/>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65F5"/>
    <w:rsid w:val="003373B9"/>
    <w:rsid w:val="00342CB9"/>
    <w:rsid w:val="00342FF6"/>
    <w:rsid w:val="003432BD"/>
    <w:rsid w:val="00345A47"/>
    <w:rsid w:val="0034602C"/>
    <w:rsid w:val="003465E2"/>
    <w:rsid w:val="00346B94"/>
    <w:rsid w:val="0034775C"/>
    <w:rsid w:val="00347B14"/>
    <w:rsid w:val="00350B59"/>
    <w:rsid w:val="00353D65"/>
    <w:rsid w:val="003542BE"/>
    <w:rsid w:val="003544CC"/>
    <w:rsid w:val="0035478B"/>
    <w:rsid w:val="00355BF2"/>
    <w:rsid w:val="00357A9B"/>
    <w:rsid w:val="00362F60"/>
    <w:rsid w:val="0036371E"/>
    <w:rsid w:val="003644BD"/>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2315"/>
    <w:rsid w:val="003C32F8"/>
    <w:rsid w:val="003C4F25"/>
    <w:rsid w:val="003C53A0"/>
    <w:rsid w:val="003C586A"/>
    <w:rsid w:val="003D3A3D"/>
    <w:rsid w:val="003D6FF7"/>
    <w:rsid w:val="003E04B4"/>
    <w:rsid w:val="003E0A96"/>
    <w:rsid w:val="003F0233"/>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5012"/>
    <w:rsid w:val="0042781C"/>
    <w:rsid w:val="00430669"/>
    <w:rsid w:val="0043279B"/>
    <w:rsid w:val="00432859"/>
    <w:rsid w:val="00433EB6"/>
    <w:rsid w:val="0043677E"/>
    <w:rsid w:val="004402F3"/>
    <w:rsid w:val="0044072B"/>
    <w:rsid w:val="00440F87"/>
    <w:rsid w:val="00441C95"/>
    <w:rsid w:val="00442A87"/>
    <w:rsid w:val="0044367E"/>
    <w:rsid w:val="00443CDA"/>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449A"/>
    <w:rsid w:val="00495A5C"/>
    <w:rsid w:val="00497F52"/>
    <w:rsid w:val="004A0841"/>
    <w:rsid w:val="004A1A78"/>
    <w:rsid w:val="004A4294"/>
    <w:rsid w:val="004A5C5C"/>
    <w:rsid w:val="004A6BA8"/>
    <w:rsid w:val="004A7D61"/>
    <w:rsid w:val="004B12FC"/>
    <w:rsid w:val="004B1B60"/>
    <w:rsid w:val="004B1D9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3214B"/>
    <w:rsid w:val="00540B4B"/>
    <w:rsid w:val="00540E37"/>
    <w:rsid w:val="00541132"/>
    <w:rsid w:val="00541824"/>
    <w:rsid w:val="00542224"/>
    <w:rsid w:val="005452DA"/>
    <w:rsid w:val="00545342"/>
    <w:rsid w:val="0054596A"/>
    <w:rsid w:val="00546EED"/>
    <w:rsid w:val="00550016"/>
    <w:rsid w:val="005501AE"/>
    <w:rsid w:val="00550729"/>
    <w:rsid w:val="00550DA0"/>
    <w:rsid w:val="00550ECE"/>
    <w:rsid w:val="00551DB8"/>
    <w:rsid w:val="005539C9"/>
    <w:rsid w:val="0055601B"/>
    <w:rsid w:val="0055606A"/>
    <w:rsid w:val="005568F6"/>
    <w:rsid w:val="00557160"/>
    <w:rsid w:val="00557400"/>
    <w:rsid w:val="00557BDA"/>
    <w:rsid w:val="0056073F"/>
    <w:rsid w:val="0056178F"/>
    <w:rsid w:val="00565CA5"/>
    <w:rsid w:val="00566A69"/>
    <w:rsid w:val="005710EB"/>
    <w:rsid w:val="00571F2E"/>
    <w:rsid w:val="00573C0E"/>
    <w:rsid w:val="005757AA"/>
    <w:rsid w:val="005765B2"/>
    <w:rsid w:val="00584C83"/>
    <w:rsid w:val="00584E8A"/>
    <w:rsid w:val="00587151"/>
    <w:rsid w:val="00587ED4"/>
    <w:rsid w:val="00590171"/>
    <w:rsid w:val="00592312"/>
    <w:rsid w:val="00595D87"/>
    <w:rsid w:val="00597AEB"/>
    <w:rsid w:val="005A0017"/>
    <w:rsid w:val="005A5607"/>
    <w:rsid w:val="005B1130"/>
    <w:rsid w:val="005B236A"/>
    <w:rsid w:val="005B3E2B"/>
    <w:rsid w:val="005B43B7"/>
    <w:rsid w:val="005B4D82"/>
    <w:rsid w:val="005B5783"/>
    <w:rsid w:val="005C3E3A"/>
    <w:rsid w:val="005C5093"/>
    <w:rsid w:val="005C571E"/>
    <w:rsid w:val="005C5FD5"/>
    <w:rsid w:val="005C739C"/>
    <w:rsid w:val="005D5E41"/>
    <w:rsid w:val="005D655D"/>
    <w:rsid w:val="005E1AD1"/>
    <w:rsid w:val="005E3DDA"/>
    <w:rsid w:val="005E523A"/>
    <w:rsid w:val="005E680D"/>
    <w:rsid w:val="005E71EB"/>
    <w:rsid w:val="005E7851"/>
    <w:rsid w:val="005F0382"/>
    <w:rsid w:val="005F1503"/>
    <w:rsid w:val="005F156F"/>
    <w:rsid w:val="005F1E92"/>
    <w:rsid w:val="005F2C0D"/>
    <w:rsid w:val="005F5C22"/>
    <w:rsid w:val="00603A78"/>
    <w:rsid w:val="00604FBD"/>
    <w:rsid w:val="00606BB5"/>
    <w:rsid w:val="006073BE"/>
    <w:rsid w:val="0061163F"/>
    <w:rsid w:val="0061252C"/>
    <w:rsid w:val="00612E03"/>
    <w:rsid w:val="00613133"/>
    <w:rsid w:val="006136D0"/>
    <w:rsid w:val="006154FF"/>
    <w:rsid w:val="0061790A"/>
    <w:rsid w:val="00620280"/>
    <w:rsid w:val="00621F31"/>
    <w:rsid w:val="006254BC"/>
    <w:rsid w:val="00626BE4"/>
    <w:rsid w:val="00630227"/>
    <w:rsid w:val="006309DC"/>
    <w:rsid w:val="0063153D"/>
    <w:rsid w:val="00632C55"/>
    <w:rsid w:val="00632D10"/>
    <w:rsid w:val="00633E9B"/>
    <w:rsid w:val="0063720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4BAE"/>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313"/>
    <w:rsid w:val="0068639F"/>
    <w:rsid w:val="0068661F"/>
    <w:rsid w:val="00690B6B"/>
    <w:rsid w:val="0069107C"/>
    <w:rsid w:val="00691558"/>
    <w:rsid w:val="00692802"/>
    <w:rsid w:val="0069295E"/>
    <w:rsid w:val="006943F4"/>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35C8"/>
    <w:rsid w:val="006D4D65"/>
    <w:rsid w:val="006D5181"/>
    <w:rsid w:val="006D6664"/>
    <w:rsid w:val="006E2380"/>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570"/>
    <w:rsid w:val="0073781B"/>
    <w:rsid w:val="00741F37"/>
    <w:rsid w:val="00742518"/>
    <w:rsid w:val="00743405"/>
    <w:rsid w:val="00744BDF"/>
    <w:rsid w:val="007456DE"/>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219"/>
    <w:rsid w:val="00764569"/>
    <w:rsid w:val="0076621B"/>
    <w:rsid w:val="00767CFB"/>
    <w:rsid w:val="007706D4"/>
    <w:rsid w:val="007707A3"/>
    <w:rsid w:val="007709EE"/>
    <w:rsid w:val="0077162F"/>
    <w:rsid w:val="007719E7"/>
    <w:rsid w:val="00773942"/>
    <w:rsid w:val="0077415C"/>
    <w:rsid w:val="00777A30"/>
    <w:rsid w:val="00780469"/>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A6086"/>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046A"/>
    <w:rsid w:val="008148B4"/>
    <w:rsid w:val="00816AFF"/>
    <w:rsid w:val="0081758F"/>
    <w:rsid w:val="00821C61"/>
    <w:rsid w:val="00822497"/>
    <w:rsid w:val="00823402"/>
    <w:rsid w:val="00823E31"/>
    <w:rsid w:val="00831C40"/>
    <w:rsid w:val="00832BD3"/>
    <w:rsid w:val="008337CF"/>
    <w:rsid w:val="00834372"/>
    <w:rsid w:val="008353F7"/>
    <w:rsid w:val="00835AD3"/>
    <w:rsid w:val="008447A0"/>
    <w:rsid w:val="00844E64"/>
    <w:rsid w:val="00846AAB"/>
    <w:rsid w:val="008510BA"/>
    <w:rsid w:val="00852A63"/>
    <w:rsid w:val="00854183"/>
    <w:rsid w:val="00854CA0"/>
    <w:rsid w:val="00855284"/>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06D03"/>
    <w:rsid w:val="00910E15"/>
    <w:rsid w:val="00911AB9"/>
    <w:rsid w:val="00912712"/>
    <w:rsid w:val="0091519B"/>
    <w:rsid w:val="009177F5"/>
    <w:rsid w:val="00920C31"/>
    <w:rsid w:val="00920CF8"/>
    <w:rsid w:val="00921E8B"/>
    <w:rsid w:val="009223E8"/>
    <w:rsid w:val="00923A62"/>
    <w:rsid w:val="009246FE"/>
    <w:rsid w:val="009250C2"/>
    <w:rsid w:val="009258B2"/>
    <w:rsid w:val="00926931"/>
    <w:rsid w:val="009276A1"/>
    <w:rsid w:val="00930CC2"/>
    <w:rsid w:val="009312BE"/>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67742"/>
    <w:rsid w:val="00967BB3"/>
    <w:rsid w:val="00971782"/>
    <w:rsid w:val="009730DD"/>
    <w:rsid w:val="009731F4"/>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A2D"/>
    <w:rsid w:val="009A0C82"/>
    <w:rsid w:val="009A1476"/>
    <w:rsid w:val="009A2024"/>
    <w:rsid w:val="009A31DA"/>
    <w:rsid w:val="009A32EF"/>
    <w:rsid w:val="009A5451"/>
    <w:rsid w:val="009A6078"/>
    <w:rsid w:val="009A6C1F"/>
    <w:rsid w:val="009A6F74"/>
    <w:rsid w:val="009B1949"/>
    <w:rsid w:val="009B3400"/>
    <w:rsid w:val="009B3CB4"/>
    <w:rsid w:val="009B4991"/>
    <w:rsid w:val="009B6091"/>
    <w:rsid w:val="009C0B30"/>
    <w:rsid w:val="009C3111"/>
    <w:rsid w:val="009C441C"/>
    <w:rsid w:val="009C5010"/>
    <w:rsid w:val="009C50EE"/>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33BA"/>
    <w:rsid w:val="009F59CF"/>
    <w:rsid w:val="009F6368"/>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42F8"/>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069"/>
    <w:rsid w:val="00A72A66"/>
    <w:rsid w:val="00A73398"/>
    <w:rsid w:val="00A73CE7"/>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20F8"/>
    <w:rsid w:val="00AA3EE6"/>
    <w:rsid w:val="00AA46F3"/>
    <w:rsid w:val="00AA6037"/>
    <w:rsid w:val="00AA60C9"/>
    <w:rsid w:val="00AB0723"/>
    <w:rsid w:val="00AB1F3E"/>
    <w:rsid w:val="00AB2662"/>
    <w:rsid w:val="00AB50CA"/>
    <w:rsid w:val="00AB5785"/>
    <w:rsid w:val="00AB7E0F"/>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133F"/>
    <w:rsid w:val="00AE2887"/>
    <w:rsid w:val="00AE3B16"/>
    <w:rsid w:val="00AE4C4E"/>
    <w:rsid w:val="00AE6052"/>
    <w:rsid w:val="00AE74D2"/>
    <w:rsid w:val="00AE750C"/>
    <w:rsid w:val="00AE7910"/>
    <w:rsid w:val="00AF098D"/>
    <w:rsid w:val="00AF344D"/>
    <w:rsid w:val="00AF3F63"/>
    <w:rsid w:val="00AF48A7"/>
    <w:rsid w:val="00B02425"/>
    <w:rsid w:val="00B0465B"/>
    <w:rsid w:val="00B06A4F"/>
    <w:rsid w:val="00B10559"/>
    <w:rsid w:val="00B11383"/>
    <w:rsid w:val="00B1148E"/>
    <w:rsid w:val="00B116C0"/>
    <w:rsid w:val="00B118C2"/>
    <w:rsid w:val="00B12309"/>
    <w:rsid w:val="00B16CFA"/>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66A44"/>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1B9C"/>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3923"/>
    <w:rsid w:val="00C35212"/>
    <w:rsid w:val="00C36187"/>
    <w:rsid w:val="00C427E9"/>
    <w:rsid w:val="00C431DF"/>
    <w:rsid w:val="00C44997"/>
    <w:rsid w:val="00C468AB"/>
    <w:rsid w:val="00C46BC4"/>
    <w:rsid w:val="00C50F6E"/>
    <w:rsid w:val="00C51F79"/>
    <w:rsid w:val="00C52175"/>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177F"/>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D06"/>
    <w:rsid w:val="00CD2F06"/>
    <w:rsid w:val="00CD6B6D"/>
    <w:rsid w:val="00CD6BE5"/>
    <w:rsid w:val="00CD7332"/>
    <w:rsid w:val="00CD7B0A"/>
    <w:rsid w:val="00CE1F25"/>
    <w:rsid w:val="00CE74FB"/>
    <w:rsid w:val="00CF176E"/>
    <w:rsid w:val="00CF2710"/>
    <w:rsid w:val="00CF2DA6"/>
    <w:rsid w:val="00CF3C21"/>
    <w:rsid w:val="00CF75C2"/>
    <w:rsid w:val="00CF7A7E"/>
    <w:rsid w:val="00CF7CB0"/>
    <w:rsid w:val="00D012E5"/>
    <w:rsid w:val="00D02B09"/>
    <w:rsid w:val="00D055B1"/>
    <w:rsid w:val="00D05868"/>
    <w:rsid w:val="00D06681"/>
    <w:rsid w:val="00D066C9"/>
    <w:rsid w:val="00D06FDF"/>
    <w:rsid w:val="00D07E6E"/>
    <w:rsid w:val="00D11EAB"/>
    <w:rsid w:val="00D173D8"/>
    <w:rsid w:val="00D177E5"/>
    <w:rsid w:val="00D22DF7"/>
    <w:rsid w:val="00D251AF"/>
    <w:rsid w:val="00D27277"/>
    <w:rsid w:val="00D277F6"/>
    <w:rsid w:val="00D30098"/>
    <w:rsid w:val="00D31DC7"/>
    <w:rsid w:val="00D34C73"/>
    <w:rsid w:val="00D40068"/>
    <w:rsid w:val="00D412C2"/>
    <w:rsid w:val="00D42E60"/>
    <w:rsid w:val="00D446DF"/>
    <w:rsid w:val="00D460B6"/>
    <w:rsid w:val="00D50643"/>
    <w:rsid w:val="00D50D36"/>
    <w:rsid w:val="00D513D4"/>
    <w:rsid w:val="00D531FC"/>
    <w:rsid w:val="00D542DE"/>
    <w:rsid w:val="00D545D1"/>
    <w:rsid w:val="00D54EC5"/>
    <w:rsid w:val="00D55F87"/>
    <w:rsid w:val="00D57A3B"/>
    <w:rsid w:val="00D60A80"/>
    <w:rsid w:val="00D60C97"/>
    <w:rsid w:val="00D62A04"/>
    <w:rsid w:val="00D64EB7"/>
    <w:rsid w:val="00D675E2"/>
    <w:rsid w:val="00D7208A"/>
    <w:rsid w:val="00D722A9"/>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68"/>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00FD"/>
    <w:rsid w:val="00DF1EB0"/>
    <w:rsid w:val="00DF5608"/>
    <w:rsid w:val="00E01003"/>
    <w:rsid w:val="00E011CC"/>
    <w:rsid w:val="00E01DB7"/>
    <w:rsid w:val="00E02253"/>
    <w:rsid w:val="00E03A50"/>
    <w:rsid w:val="00E05A1C"/>
    <w:rsid w:val="00E140E6"/>
    <w:rsid w:val="00E154B5"/>
    <w:rsid w:val="00E16BBF"/>
    <w:rsid w:val="00E1746A"/>
    <w:rsid w:val="00E21830"/>
    <w:rsid w:val="00E21A84"/>
    <w:rsid w:val="00E2384B"/>
    <w:rsid w:val="00E24AF2"/>
    <w:rsid w:val="00E2722F"/>
    <w:rsid w:val="00E30099"/>
    <w:rsid w:val="00E300C1"/>
    <w:rsid w:val="00E3150B"/>
    <w:rsid w:val="00E322B5"/>
    <w:rsid w:val="00E3259B"/>
    <w:rsid w:val="00E3429F"/>
    <w:rsid w:val="00E3710E"/>
    <w:rsid w:val="00E37642"/>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3E8B"/>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E6EEE"/>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04FA"/>
    <w:rsid w:val="00F429B9"/>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7E9"/>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8C0"/>
    <w:rsid w:val="00FC2A3C"/>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7AB21-1C91-4392-A9BE-99C8882B1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15417</Words>
  <Characters>87878</Characters>
  <Application>Microsoft Office Word</Application>
  <DocSecurity>0</DocSecurity>
  <Lines>732</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2024-10-14T09:11:00Z</cp:lastPrinted>
  <dcterms:created xsi:type="dcterms:W3CDTF">2024-10-14T09:10:00Z</dcterms:created>
  <dcterms:modified xsi:type="dcterms:W3CDTF">2024-10-15T18:21:00Z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